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C1" w:rsidRPr="001F0E11" w:rsidRDefault="008A7CC1" w:rsidP="00A051D8">
      <w:pPr>
        <w:pStyle w:val="a3"/>
        <w:ind w:firstLine="5670"/>
        <w:jc w:val="both"/>
        <w:rPr>
          <w:szCs w:val="28"/>
        </w:rPr>
      </w:pPr>
      <w:r w:rsidRPr="001F0E11">
        <w:rPr>
          <w:szCs w:val="28"/>
        </w:rPr>
        <w:t>Додаток</w:t>
      </w:r>
    </w:p>
    <w:p w:rsidR="00595007" w:rsidRPr="001F0E11" w:rsidRDefault="004720DE" w:rsidP="00A051D8">
      <w:pPr>
        <w:pStyle w:val="a3"/>
        <w:ind w:firstLine="5670"/>
        <w:jc w:val="both"/>
        <w:rPr>
          <w:szCs w:val="28"/>
        </w:rPr>
      </w:pPr>
      <w:r>
        <w:rPr>
          <w:szCs w:val="28"/>
        </w:rPr>
        <w:t>СХВАЛЕНО</w:t>
      </w:r>
    </w:p>
    <w:p w:rsidR="00A051D8" w:rsidRDefault="0026798E" w:rsidP="00A051D8">
      <w:pPr>
        <w:pStyle w:val="a3"/>
        <w:ind w:firstLine="5670"/>
        <w:jc w:val="both"/>
        <w:rPr>
          <w:szCs w:val="28"/>
        </w:rPr>
      </w:pPr>
      <w:r>
        <w:rPr>
          <w:szCs w:val="28"/>
        </w:rPr>
        <w:t>р</w:t>
      </w:r>
      <w:r w:rsidR="00595007" w:rsidRPr="001F0E11">
        <w:rPr>
          <w:szCs w:val="28"/>
        </w:rPr>
        <w:t>ішенням</w:t>
      </w:r>
      <w:r w:rsidR="00EA6261">
        <w:rPr>
          <w:szCs w:val="28"/>
        </w:rPr>
        <w:t xml:space="preserve"> </w:t>
      </w:r>
      <w:r w:rsidR="00A051D8">
        <w:rPr>
          <w:szCs w:val="28"/>
        </w:rPr>
        <w:t xml:space="preserve">виконавчого </w:t>
      </w:r>
      <w:r w:rsidR="004720DE">
        <w:rPr>
          <w:szCs w:val="28"/>
        </w:rPr>
        <w:t xml:space="preserve">комітету </w:t>
      </w:r>
    </w:p>
    <w:p w:rsidR="00595007" w:rsidRPr="001F0E11" w:rsidRDefault="00595007" w:rsidP="00A051D8">
      <w:pPr>
        <w:pStyle w:val="a3"/>
        <w:ind w:firstLine="5670"/>
        <w:jc w:val="both"/>
        <w:rPr>
          <w:szCs w:val="28"/>
        </w:rPr>
      </w:pPr>
      <w:r w:rsidRPr="001F0E11">
        <w:rPr>
          <w:szCs w:val="28"/>
        </w:rPr>
        <w:t>Березанської</w:t>
      </w:r>
      <w:r w:rsidR="004720DE">
        <w:rPr>
          <w:szCs w:val="28"/>
        </w:rPr>
        <w:t xml:space="preserve"> </w:t>
      </w:r>
      <w:r w:rsidRPr="001F0E11">
        <w:rPr>
          <w:szCs w:val="28"/>
        </w:rPr>
        <w:t>міської ради</w:t>
      </w:r>
    </w:p>
    <w:p w:rsidR="00595007" w:rsidRPr="001F0E11" w:rsidRDefault="00595007" w:rsidP="00A051D8">
      <w:pPr>
        <w:pStyle w:val="a3"/>
        <w:ind w:firstLine="5670"/>
        <w:jc w:val="both"/>
        <w:rPr>
          <w:szCs w:val="28"/>
        </w:rPr>
      </w:pPr>
      <w:r w:rsidRPr="001F0E11">
        <w:rPr>
          <w:szCs w:val="28"/>
        </w:rPr>
        <w:t xml:space="preserve">від  </w:t>
      </w:r>
      <w:r w:rsidR="00EE4218">
        <w:rPr>
          <w:szCs w:val="28"/>
        </w:rPr>
        <w:t>28.01.2021</w:t>
      </w:r>
      <w:r w:rsidRPr="001F0E11">
        <w:rPr>
          <w:szCs w:val="28"/>
        </w:rPr>
        <w:t xml:space="preserve"> № </w:t>
      </w:r>
      <w:r w:rsidR="001F0E11">
        <w:rPr>
          <w:szCs w:val="28"/>
        </w:rPr>
        <w:t>__</w:t>
      </w:r>
      <w:r w:rsidR="00EE4218">
        <w:rPr>
          <w:szCs w:val="28"/>
        </w:rPr>
        <w:t>23</w:t>
      </w:r>
      <w:r w:rsidR="001F0E11">
        <w:rPr>
          <w:szCs w:val="28"/>
        </w:rPr>
        <w:t>_</w:t>
      </w:r>
    </w:p>
    <w:p w:rsidR="00EA6261" w:rsidRDefault="00EA6261" w:rsidP="00A051D8">
      <w:pPr>
        <w:pStyle w:val="a3"/>
        <w:ind w:firstLine="5670"/>
        <w:jc w:val="both"/>
        <w:rPr>
          <w:szCs w:val="28"/>
        </w:rPr>
      </w:pPr>
    </w:p>
    <w:p w:rsidR="008A7CC1" w:rsidRPr="008A7CC1" w:rsidRDefault="00595007" w:rsidP="004939DC">
      <w:pPr>
        <w:pStyle w:val="a3"/>
        <w:jc w:val="center"/>
        <w:rPr>
          <w:szCs w:val="28"/>
        </w:rPr>
      </w:pPr>
      <w:r>
        <w:rPr>
          <w:szCs w:val="28"/>
        </w:rPr>
        <w:t>Звіт</w:t>
      </w:r>
    </w:p>
    <w:p w:rsidR="00EA6261" w:rsidRPr="000716BE" w:rsidRDefault="008A7CC1" w:rsidP="00A051D8">
      <w:pPr>
        <w:pStyle w:val="a3"/>
        <w:jc w:val="center"/>
        <w:rPr>
          <w:szCs w:val="28"/>
        </w:rPr>
      </w:pPr>
      <w:r w:rsidRPr="008A7CC1">
        <w:rPr>
          <w:szCs w:val="28"/>
        </w:rPr>
        <w:t xml:space="preserve">про виконання Програми розвитку малого і середнього підприємництва </w:t>
      </w:r>
      <w:r w:rsidR="00EA6261">
        <w:rPr>
          <w:szCs w:val="28"/>
        </w:rPr>
        <w:t>Березанської міської об</w:t>
      </w:r>
      <w:r w:rsidR="00EA6261" w:rsidRPr="000716BE">
        <w:rPr>
          <w:szCs w:val="28"/>
        </w:rPr>
        <w:t>’</w:t>
      </w:r>
      <w:r w:rsidR="00EA6261">
        <w:rPr>
          <w:szCs w:val="28"/>
        </w:rPr>
        <w:t>єднаної територіальної громади</w:t>
      </w:r>
      <w:r w:rsidRPr="008A7CC1">
        <w:rPr>
          <w:szCs w:val="28"/>
        </w:rPr>
        <w:t xml:space="preserve"> на 201</w:t>
      </w:r>
      <w:r w:rsidR="00EA6261">
        <w:rPr>
          <w:szCs w:val="28"/>
        </w:rPr>
        <w:t>9</w:t>
      </w:r>
      <w:r w:rsidRPr="008A7CC1">
        <w:rPr>
          <w:szCs w:val="28"/>
        </w:rPr>
        <w:t>-20</w:t>
      </w:r>
      <w:r w:rsidR="00EA6261">
        <w:rPr>
          <w:szCs w:val="28"/>
        </w:rPr>
        <w:t>2</w:t>
      </w:r>
      <w:r w:rsidR="0024275B">
        <w:rPr>
          <w:szCs w:val="28"/>
        </w:rPr>
        <w:t>0</w:t>
      </w:r>
      <w:r w:rsidRPr="008A7CC1">
        <w:rPr>
          <w:szCs w:val="28"/>
        </w:rPr>
        <w:t xml:space="preserve"> роки</w:t>
      </w:r>
      <w:r w:rsidR="00595007">
        <w:rPr>
          <w:szCs w:val="28"/>
        </w:rPr>
        <w:t xml:space="preserve"> </w:t>
      </w:r>
      <w:r w:rsidR="00B85E1C">
        <w:rPr>
          <w:szCs w:val="28"/>
        </w:rPr>
        <w:t>в</w:t>
      </w:r>
      <w:r w:rsidR="00595007">
        <w:rPr>
          <w:szCs w:val="28"/>
        </w:rPr>
        <w:t xml:space="preserve"> 20</w:t>
      </w:r>
      <w:r w:rsidR="004720DE">
        <w:rPr>
          <w:szCs w:val="28"/>
        </w:rPr>
        <w:t>20</w:t>
      </w:r>
      <w:r w:rsidR="00595007">
        <w:rPr>
          <w:szCs w:val="28"/>
        </w:rPr>
        <w:t xml:space="preserve"> році</w:t>
      </w:r>
    </w:p>
    <w:p w:rsidR="008A7CC1" w:rsidRDefault="008A7CC1" w:rsidP="004939DC">
      <w:pPr>
        <w:pStyle w:val="a3"/>
        <w:ind w:firstLine="851"/>
        <w:jc w:val="both"/>
        <w:rPr>
          <w:szCs w:val="28"/>
        </w:rPr>
      </w:pPr>
      <w:r w:rsidRPr="001C0893">
        <w:rPr>
          <w:szCs w:val="28"/>
        </w:rPr>
        <w:t>Відповідно до</w:t>
      </w:r>
      <w:r>
        <w:rPr>
          <w:szCs w:val="28"/>
        </w:rPr>
        <w:t xml:space="preserve"> Програми</w:t>
      </w:r>
      <w:r w:rsidR="00161EC7">
        <w:rPr>
          <w:szCs w:val="28"/>
        </w:rPr>
        <w:t xml:space="preserve"> </w:t>
      </w:r>
      <w:r w:rsidRPr="00B94CC7">
        <w:t xml:space="preserve">розвитку малого і середнього підприємництва </w:t>
      </w:r>
      <w:r w:rsidR="00EA6261">
        <w:rPr>
          <w:szCs w:val="28"/>
        </w:rPr>
        <w:t>Березанської міської об</w:t>
      </w:r>
      <w:r w:rsidR="00EA6261" w:rsidRPr="000716BE">
        <w:rPr>
          <w:szCs w:val="28"/>
        </w:rPr>
        <w:t>’</w:t>
      </w:r>
      <w:r w:rsidR="00EA6261">
        <w:rPr>
          <w:szCs w:val="28"/>
        </w:rPr>
        <w:t>єднаної територіальної громади</w:t>
      </w:r>
      <w:r>
        <w:t xml:space="preserve"> (далі - Програма)</w:t>
      </w:r>
      <w:r w:rsidRPr="00B94CC7">
        <w:t xml:space="preserve">, затвердженої рішенням Березанської міської </w:t>
      </w:r>
      <w:r>
        <w:t xml:space="preserve">ради від </w:t>
      </w:r>
      <w:r w:rsidR="00EA6261">
        <w:t>19</w:t>
      </w:r>
      <w:r>
        <w:t>.0</w:t>
      </w:r>
      <w:r w:rsidR="00EA6261">
        <w:t>2</w:t>
      </w:r>
      <w:r>
        <w:t>.201</w:t>
      </w:r>
      <w:r w:rsidR="00EA6261">
        <w:t>9</w:t>
      </w:r>
      <w:r w:rsidR="004720DE">
        <w:t xml:space="preserve"> </w:t>
      </w:r>
      <w:r>
        <w:t xml:space="preserve">№ </w:t>
      </w:r>
      <w:r w:rsidR="00EA6261">
        <w:t>679</w:t>
      </w:r>
      <w:r>
        <w:t>-</w:t>
      </w:r>
      <w:r w:rsidR="00EA6261">
        <w:t>62</w:t>
      </w:r>
      <w:r>
        <w:t>-VІІ</w:t>
      </w:r>
      <w:r w:rsidR="00161EC7">
        <w:t>,</w:t>
      </w:r>
      <w:r>
        <w:t xml:space="preserve"> </w:t>
      </w:r>
      <w:r w:rsidRPr="001C0893">
        <w:rPr>
          <w:szCs w:val="28"/>
        </w:rPr>
        <w:t>здійснювалася державна політик</w:t>
      </w:r>
      <w:r>
        <w:rPr>
          <w:szCs w:val="28"/>
        </w:rPr>
        <w:t xml:space="preserve">а розвитку малого та середнього </w:t>
      </w:r>
      <w:r w:rsidRPr="001C0893">
        <w:rPr>
          <w:szCs w:val="28"/>
        </w:rPr>
        <w:t xml:space="preserve">підприємництва на місцевому рівні. В напрямку забезпечення стабільних сприятливих умов для розвитку підприємницької діяльності досягнуто певних позитивних зрушень, зокрема, </w:t>
      </w:r>
      <w:r w:rsidR="00111AA5">
        <w:rPr>
          <w:szCs w:val="28"/>
        </w:rPr>
        <w:t>підвищення ролі малого і середнього підприємництва у вирішенн</w:t>
      </w:r>
      <w:r w:rsidR="00D65841">
        <w:rPr>
          <w:szCs w:val="28"/>
        </w:rPr>
        <w:t xml:space="preserve">і соціально-економічних проблем, сприяння щодо залучення </w:t>
      </w:r>
      <w:r w:rsidR="00857FBB">
        <w:rPr>
          <w:szCs w:val="28"/>
        </w:rPr>
        <w:t>матеріальних</w:t>
      </w:r>
      <w:r w:rsidR="00D65841">
        <w:rPr>
          <w:szCs w:val="28"/>
        </w:rPr>
        <w:t xml:space="preserve"> ресурсів для його розвитку</w:t>
      </w:r>
      <w:r w:rsidR="002F3825">
        <w:rPr>
          <w:szCs w:val="28"/>
        </w:rPr>
        <w:t xml:space="preserve">, </w:t>
      </w:r>
      <w:r w:rsidRPr="001C0893">
        <w:rPr>
          <w:szCs w:val="28"/>
        </w:rPr>
        <w:t>забезпеч</w:t>
      </w:r>
      <w:r w:rsidR="00857FBB">
        <w:rPr>
          <w:szCs w:val="28"/>
        </w:rPr>
        <w:t>ення</w:t>
      </w:r>
      <w:r w:rsidRPr="001C0893">
        <w:rPr>
          <w:szCs w:val="28"/>
        </w:rPr>
        <w:t xml:space="preserve"> дотримання засад державної регуляторної політики у сфері господарської діяльності, прозор</w:t>
      </w:r>
      <w:r w:rsidR="000E5A1A">
        <w:rPr>
          <w:szCs w:val="28"/>
        </w:rPr>
        <w:t>ість</w:t>
      </w:r>
      <w:r w:rsidRPr="001C0893">
        <w:rPr>
          <w:szCs w:val="28"/>
        </w:rPr>
        <w:t xml:space="preserve"> взаємодії місцевих органів влади та суб’єктів малого бізнесу.</w:t>
      </w:r>
    </w:p>
    <w:p w:rsidR="00E01EAE" w:rsidRPr="003D4E6A" w:rsidRDefault="004939DC" w:rsidP="004939DC">
      <w:pPr>
        <w:ind w:firstLine="851"/>
        <w:jc w:val="both"/>
        <w:rPr>
          <w:sz w:val="28"/>
          <w:szCs w:val="28"/>
          <w:lang w:val="uk-UA"/>
        </w:rPr>
      </w:pPr>
      <w:r w:rsidRPr="003D4E6A">
        <w:rPr>
          <w:sz w:val="28"/>
          <w:szCs w:val="28"/>
          <w:lang w:val="uk-UA"/>
        </w:rPr>
        <w:t xml:space="preserve">Мале та середнє підприємництво є невід’ємною частиною економіки </w:t>
      </w:r>
      <w:r w:rsidR="00A033F5" w:rsidRPr="003D4E6A">
        <w:rPr>
          <w:sz w:val="28"/>
          <w:szCs w:val="28"/>
          <w:lang w:val="uk-UA"/>
        </w:rPr>
        <w:t>об’єднаної громади</w:t>
      </w:r>
      <w:r w:rsidRPr="003D4E6A">
        <w:rPr>
          <w:sz w:val="28"/>
          <w:szCs w:val="28"/>
          <w:lang w:val="uk-UA"/>
        </w:rPr>
        <w:t xml:space="preserve">. </w:t>
      </w:r>
      <w:r w:rsidR="00667591" w:rsidRPr="003D4E6A">
        <w:rPr>
          <w:sz w:val="28"/>
          <w:szCs w:val="28"/>
          <w:lang w:val="uk-UA"/>
        </w:rPr>
        <w:t xml:space="preserve"> </w:t>
      </w:r>
      <w:r w:rsidRPr="003D4E6A">
        <w:rPr>
          <w:sz w:val="28"/>
          <w:szCs w:val="28"/>
          <w:lang w:val="uk-UA"/>
        </w:rPr>
        <w:t>Станом на 01.01.202</w:t>
      </w:r>
      <w:r w:rsidR="004720DE" w:rsidRPr="003D4E6A">
        <w:rPr>
          <w:sz w:val="28"/>
          <w:szCs w:val="28"/>
          <w:lang w:val="uk-UA"/>
        </w:rPr>
        <w:t>1</w:t>
      </w:r>
      <w:r w:rsidRPr="003D4E6A">
        <w:rPr>
          <w:sz w:val="28"/>
          <w:szCs w:val="28"/>
          <w:lang w:val="uk-UA"/>
        </w:rPr>
        <w:t xml:space="preserve"> зареєстровано 5</w:t>
      </w:r>
      <w:r w:rsidR="00D43888" w:rsidRPr="003D4E6A">
        <w:rPr>
          <w:sz w:val="28"/>
          <w:szCs w:val="28"/>
          <w:lang w:val="uk-UA"/>
        </w:rPr>
        <w:t>27</w:t>
      </w:r>
      <w:r w:rsidRPr="003D4E6A">
        <w:rPr>
          <w:sz w:val="28"/>
          <w:szCs w:val="28"/>
          <w:lang w:val="uk-UA"/>
        </w:rPr>
        <w:t xml:space="preserve"> юридичних осіб – суб’єктів </w:t>
      </w:r>
      <w:proofErr w:type="spellStart"/>
      <w:r w:rsidR="00D94385" w:rsidRPr="003D4E6A">
        <w:rPr>
          <w:sz w:val="28"/>
          <w:szCs w:val="28"/>
          <w:lang w:val="uk-UA"/>
        </w:rPr>
        <w:t>мікро</w:t>
      </w:r>
      <w:proofErr w:type="spellEnd"/>
      <w:r w:rsidR="00D94385" w:rsidRPr="003D4E6A">
        <w:rPr>
          <w:sz w:val="28"/>
          <w:szCs w:val="28"/>
          <w:lang w:val="uk-UA"/>
        </w:rPr>
        <w:t xml:space="preserve">, </w:t>
      </w:r>
      <w:r w:rsidRPr="003D4E6A">
        <w:rPr>
          <w:sz w:val="28"/>
          <w:szCs w:val="28"/>
          <w:lang w:val="uk-UA"/>
        </w:rPr>
        <w:t xml:space="preserve">малого та середнього підприємництва. До </w:t>
      </w:r>
      <w:proofErr w:type="spellStart"/>
      <w:r w:rsidRPr="003D4E6A">
        <w:rPr>
          <w:sz w:val="28"/>
          <w:szCs w:val="28"/>
          <w:lang w:val="uk-UA"/>
        </w:rPr>
        <w:t>мікропідприємництва</w:t>
      </w:r>
      <w:proofErr w:type="spellEnd"/>
      <w:r w:rsidRPr="003D4E6A">
        <w:rPr>
          <w:sz w:val="28"/>
          <w:szCs w:val="28"/>
          <w:lang w:val="uk-UA"/>
        </w:rPr>
        <w:t xml:space="preserve"> відноситься 4</w:t>
      </w:r>
      <w:r w:rsidR="00D43888" w:rsidRPr="003D4E6A">
        <w:rPr>
          <w:sz w:val="28"/>
          <w:szCs w:val="28"/>
          <w:lang w:val="uk-UA"/>
        </w:rPr>
        <w:t>9</w:t>
      </w:r>
      <w:r w:rsidRPr="003D4E6A">
        <w:rPr>
          <w:sz w:val="28"/>
          <w:szCs w:val="28"/>
          <w:lang w:val="uk-UA"/>
        </w:rPr>
        <w:t xml:space="preserve">1 юридична особа (93 % до загальної кількості), до малого підприємництва – </w:t>
      </w:r>
      <w:r w:rsidR="00D43888" w:rsidRPr="003D4E6A">
        <w:rPr>
          <w:sz w:val="28"/>
          <w:szCs w:val="28"/>
          <w:lang w:val="uk-UA"/>
        </w:rPr>
        <w:t>19</w:t>
      </w:r>
      <w:r w:rsidRPr="003D4E6A">
        <w:rPr>
          <w:sz w:val="28"/>
          <w:szCs w:val="28"/>
          <w:lang w:val="uk-UA"/>
        </w:rPr>
        <w:t xml:space="preserve"> юридичних осіб (4% до загальної кількості), до середнього підприємництва – 1</w:t>
      </w:r>
      <w:r w:rsidR="00D43888" w:rsidRPr="003D4E6A">
        <w:rPr>
          <w:sz w:val="28"/>
          <w:szCs w:val="28"/>
          <w:lang w:val="uk-UA"/>
        </w:rPr>
        <w:t>7</w:t>
      </w:r>
      <w:r w:rsidRPr="003D4E6A">
        <w:rPr>
          <w:sz w:val="28"/>
          <w:szCs w:val="28"/>
          <w:lang w:val="uk-UA"/>
        </w:rPr>
        <w:t xml:space="preserve"> юридичних осіб (3% до загальної кількості).</w:t>
      </w:r>
      <w:r w:rsidR="00E01EAE" w:rsidRPr="003D4E6A">
        <w:rPr>
          <w:sz w:val="28"/>
          <w:szCs w:val="28"/>
          <w:lang w:val="uk-UA"/>
        </w:rPr>
        <w:t xml:space="preserve"> </w:t>
      </w:r>
    </w:p>
    <w:p w:rsidR="002B6134" w:rsidRDefault="00014691" w:rsidP="004939DC">
      <w:pPr>
        <w:ind w:firstLine="851"/>
        <w:jc w:val="both"/>
        <w:rPr>
          <w:sz w:val="28"/>
          <w:szCs w:val="28"/>
          <w:lang w:val="uk-UA"/>
        </w:rPr>
      </w:pPr>
      <w:r w:rsidRPr="003D4E6A">
        <w:rPr>
          <w:sz w:val="28"/>
          <w:szCs w:val="28"/>
          <w:lang w:val="uk-UA"/>
        </w:rPr>
        <w:t xml:space="preserve">Суб’єкти </w:t>
      </w:r>
      <w:proofErr w:type="spellStart"/>
      <w:r w:rsidRPr="003D4E6A">
        <w:rPr>
          <w:sz w:val="28"/>
          <w:szCs w:val="28"/>
          <w:lang w:val="uk-UA"/>
        </w:rPr>
        <w:t>мікро</w:t>
      </w:r>
      <w:proofErr w:type="spellEnd"/>
      <w:r w:rsidRPr="003D4E6A">
        <w:rPr>
          <w:sz w:val="28"/>
          <w:szCs w:val="28"/>
          <w:lang w:val="uk-UA"/>
        </w:rPr>
        <w:t>,</w:t>
      </w:r>
      <w:r w:rsidR="00120239" w:rsidRPr="003D4E6A">
        <w:rPr>
          <w:sz w:val="28"/>
          <w:szCs w:val="28"/>
          <w:lang w:val="uk-UA"/>
        </w:rPr>
        <w:t xml:space="preserve"> ма</w:t>
      </w:r>
      <w:r w:rsidRPr="003D4E6A">
        <w:rPr>
          <w:sz w:val="28"/>
          <w:szCs w:val="28"/>
          <w:lang w:val="uk-UA"/>
        </w:rPr>
        <w:t xml:space="preserve">лого та середнього бізнесу </w:t>
      </w:r>
      <w:r w:rsidR="00946B0A" w:rsidRPr="003D4E6A">
        <w:rPr>
          <w:sz w:val="28"/>
          <w:szCs w:val="28"/>
          <w:lang w:val="uk-UA"/>
        </w:rPr>
        <w:t xml:space="preserve">сплачують податки, </w:t>
      </w:r>
      <w:r w:rsidR="0063127F" w:rsidRPr="003D4E6A">
        <w:rPr>
          <w:sz w:val="28"/>
          <w:szCs w:val="28"/>
          <w:lang w:val="uk-UA"/>
        </w:rPr>
        <w:t>їх питома вага у надходженнях</w:t>
      </w:r>
      <w:r w:rsidR="005F4F3F" w:rsidRPr="003D4E6A">
        <w:rPr>
          <w:sz w:val="28"/>
          <w:szCs w:val="28"/>
          <w:lang w:val="uk-UA"/>
        </w:rPr>
        <w:t xml:space="preserve"> до бюджетів усіх рівнів</w:t>
      </w:r>
      <w:r w:rsidR="00E01EAE" w:rsidRPr="003D4E6A">
        <w:rPr>
          <w:sz w:val="28"/>
          <w:szCs w:val="28"/>
          <w:lang w:val="uk-UA"/>
        </w:rPr>
        <w:t xml:space="preserve"> сплачених суб’єктами підприємництва становлять</w:t>
      </w:r>
      <w:r w:rsidR="0093446B" w:rsidRPr="003D4E6A">
        <w:rPr>
          <w:sz w:val="28"/>
          <w:szCs w:val="28"/>
          <w:lang w:val="uk-UA"/>
        </w:rPr>
        <w:t xml:space="preserve">: </w:t>
      </w:r>
      <w:proofErr w:type="spellStart"/>
      <w:r w:rsidR="00C82B45">
        <w:rPr>
          <w:sz w:val="28"/>
          <w:szCs w:val="28"/>
          <w:lang w:val="uk-UA"/>
        </w:rPr>
        <w:t>мікро</w:t>
      </w:r>
      <w:proofErr w:type="spellEnd"/>
      <w:r w:rsidR="00C82B45">
        <w:rPr>
          <w:sz w:val="28"/>
          <w:szCs w:val="28"/>
          <w:lang w:val="uk-UA"/>
        </w:rPr>
        <w:t xml:space="preserve"> – 55</w:t>
      </w:r>
      <w:r w:rsidRPr="003D4E6A">
        <w:rPr>
          <w:sz w:val="28"/>
          <w:szCs w:val="28"/>
          <w:lang w:val="uk-UA"/>
        </w:rPr>
        <w:t xml:space="preserve">%, </w:t>
      </w:r>
      <w:r w:rsidR="0093446B" w:rsidRPr="003D4E6A">
        <w:rPr>
          <w:sz w:val="28"/>
          <w:szCs w:val="28"/>
          <w:lang w:val="uk-UA"/>
        </w:rPr>
        <w:t xml:space="preserve">малі </w:t>
      </w:r>
      <w:r w:rsidR="00E01EAE" w:rsidRPr="003D4E6A">
        <w:rPr>
          <w:sz w:val="28"/>
          <w:szCs w:val="28"/>
          <w:lang w:val="uk-UA"/>
        </w:rPr>
        <w:t xml:space="preserve">– </w:t>
      </w:r>
      <w:r w:rsidR="002E45FD" w:rsidRPr="003D4E6A">
        <w:rPr>
          <w:sz w:val="28"/>
          <w:szCs w:val="28"/>
          <w:lang w:val="uk-UA"/>
        </w:rPr>
        <w:t xml:space="preserve">10% та </w:t>
      </w:r>
      <w:r w:rsidR="0093446B" w:rsidRPr="003D4E6A">
        <w:rPr>
          <w:sz w:val="28"/>
          <w:szCs w:val="28"/>
          <w:lang w:val="uk-UA"/>
        </w:rPr>
        <w:t xml:space="preserve">середні </w:t>
      </w:r>
      <w:r w:rsidR="00E01EAE" w:rsidRPr="003D4E6A">
        <w:rPr>
          <w:sz w:val="28"/>
          <w:szCs w:val="28"/>
          <w:lang w:val="uk-UA"/>
        </w:rPr>
        <w:t xml:space="preserve">– </w:t>
      </w:r>
      <w:r w:rsidR="0093446B" w:rsidRPr="003D4E6A">
        <w:rPr>
          <w:sz w:val="28"/>
          <w:szCs w:val="28"/>
          <w:lang w:val="uk-UA"/>
        </w:rPr>
        <w:t>9</w:t>
      </w:r>
      <w:r w:rsidR="002E45FD" w:rsidRPr="003D4E6A">
        <w:rPr>
          <w:sz w:val="28"/>
          <w:szCs w:val="28"/>
          <w:lang w:val="uk-UA"/>
        </w:rPr>
        <w:t xml:space="preserve">%. </w:t>
      </w:r>
      <w:r w:rsidR="00254062" w:rsidRPr="003D4E6A">
        <w:rPr>
          <w:sz w:val="28"/>
          <w:szCs w:val="28"/>
          <w:lang w:val="uk-UA"/>
        </w:rPr>
        <w:t>За результатами</w:t>
      </w:r>
      <w:r w:rsidR="00CD6863" w:rsidRPr="003D4E6A">
        <w:rPr>
          <w:sz w:val="28"/>
          <w:szCs w:val="28"/>
          <w:lang w:val="uk-UA"/>
        </w:rPr>
        <w:t xml:space="preserve"> господарської діяльності у 20</w:t>
      </w:r>
      <w:r w:rsidR="0093446B" w:rsidRPr="003D4E6A">
        <w:rPr>
          <w:sz w:val="28"/>
          <w:szCs w:val="28"/>
          <w:lang w:val="uk-UA"/>
        </w:rPr>
        <w:t>20</w:t>
      </w:r>
      <w:r w:rsidR="00CD6863" w:rsidRPr="003D4E6A">
        <w:rPr>
          <w:sz w:val="28"/>
          <w:szCs w:val="28"/>
          <w:lang w:val="uk-UA"/>
        </w:rPr>
        <w:t xml:space="preserve"> році</w:t>
      </w:r>
      <w:r w:rsidR="00D94385" w:rsidRPr="003D4E6A">
        <w:rPr>
          <w:sz w:val="28"/>
          <w:szCs w:val="28"/>
          <w:lang w:val="uk-UA"/>
        </w:rPr>
        <w:t>,</w:t>
      </w:r>
      <w:r w:rsidR="00896476" w:rsidRPr="003D4E6A">
        <w:rPr>
          <w:sz w:val="28"/>
          <w:szCs w:val="28"/>
          <w:lang w:val="uk-UA"/>
        </w:rPr>
        <w:t xml:space="preserve"> отримали прибутки </w:t>
      </w:r>
      <w:r w:rsidR="000A1BB9" w:rsidRPr="003D4E6A">
        <w:rPr>
          <w:sz w:val="28"/>
          <w:szCs w:val="28"/>
          <w:lang w:val="uk-UA"/>
        </w:rPr>
        <w:t>30</w:t>
      </w:r>
      <w:r w:rsidR="002B7C3C" w:rsidRPr="003D4E6A">
        <w:rPr>
          <w:sz w:val="28"/>
          <w:szCs w:val="28"/>
          <w:lang w:val="uk-UA"/>
        </w:rPr>
        <w:t>% малих та середніх СПД</w:t>
      </w:r>
      <w:r w:rsidR="00D43888" w:rsidRPr="003D4E6A">
        <w:rPr>
          <w:sz w:val="28"/>
          <w:szCs w:val="28"/>
          <w:lang w:val="uk-UA"/>
        </w:rPr>
        <w:t>, збитковими є 13%.</w:t>
      </w:r>
    </w:p>
    <w:p w:rsidR="002643DF" w:rsidRDefault="00D43888" w:rsidP="004939D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Натомість</w:t>
      </w:r>
      <w:r w:rsidR="00E72AA4">
        <w:rPr>
          <w:sz w:val="28"/>
          <w:szCs w:val="28"/>
          <w:lang w:val="uk-UA"/>
        </w:rPr>
        <w:t xml:space="preserve"> серед суб’</w:t>
      </w:r>
      <w:r>
        <w:rPr>
          <w:sz w:val="28"/>
          <w:szCs w:val="28"/>
          <w:lang w:val="uk-UA"/>
        </w:rPr>
        <w:t xml:space="preserve">єктів </w:t>
      </w:r>
      <w:proofErr w:type="spellStart"/>
      <w:r>
        <w:rPr>
          <w:sz w:val="28"/>
          <w:szCs w:val="28"/>
          <w:lang w:val="uk-UA"/>
        </w:rPr>
        <w:t>мік</w:t>
      </w:r>
      <w:r w:rsidR="00E72AA4" w:rsidRPr="000716BE">
        <w:rPr>
          <w:sz w:val="28"/>
          <w:szCs w:val="28"/>
          <w:lang w:val="uk-UA"/>
        </w:rPr>
        <w:t>р</w:t>
      </w:r>
      <w:r w:rsidR="00E72AA4">
        <w:rPr>
          <w:sz w:val="28"/>
          <w:szCs w:val="28"/>
          <w:lang w:val="uk-UA"/>
        </w:rPr>
        <w:t>о</w:t>
      </w:r>
      <w:r w:rsidR="00E72AA4" w:rsidRPr="000716BE">
        <w:rPr>
          <w:sz w:val="28"/>
          <w:szCs w:val="28"/>
          <w:lang w:val="uk-UA"/>
        </w:rPr>
        <w:t>підприємництва</w:t>
      </w:r>
      <w:proofErr w:type="spellEnd"/>
      <w:r w:rsidR="00E72AA4" w:rsidRPr="000716BE">
        <w:rPr>
          <w:sz w:val="28"/>
          <w:szCs w:val="28"/>
          <w:lang w:val="uk-UA"/>
        </w:rPr>
        <w:t xml:space="preserve"> сплачують податки </w:t>
      </w:r>
      <w:r w:rsidR="0018591F">
        <w:rPr>
          <w:sz w:val="28"/>
          <w:szCs w:val="28"/>
          <w:lang w:val="uk-UA"/>
        </w:rPr>
        <w:t>лише 2</w:t>
      </w:r>
      <w:r w:rsidR="00D94385">
        <w:rPr>
          <w:sz w:val="28"/>
          <w:szCs w:val="28"/>
          <w:lang w:val="uk-UA"/>
        </w:rPr>
        <w:t>0</w:t>
      </w:r>
      <w:r w:rsidR="0018591F">
        <w:rPr>
          <w:sz w:val="28"/>
          <w:szCs w:val="28"/>
          <w:lang w:val="uk-UA"/>
        </w:rPr>
        <w:t>%</w:t>
      </w:r>
      <w:r w:rsidR="00CE312C">
        <w:rPr>
          <w:sz w:val="28"/>
          <w:szCs w:val="28"/>
          <w:lang w:val="uk-UA"/>
        </w:rPr>
        <w:t xml:space="preserve"> юридичних осіб, з яких прибутковими </w:t>
      </w:r>
      <w:r w:rsidR="009B5D07">
        <w:rPr>
          <w:sz w:val="28"/>
          <w:szCs w:val="28"/>
          <w:lang w:val="uk-UA"/>
        </w:rPr>
        <w:t xml:space="preserve">є </w:t>
      </w:r>
      <w:r w:rsidR="00D94385">
        <w:rPr>
          <w:sz w:val="28"/>
          <w:szCs w:val="28"/>
          <w:lang w:val="uk-UA"/>
        </w:rPr>
        <w:t xml:space="preserve"> 25</w:t>
      </w:r>
      <w:r w:rsidR="002643DF">
        <w:rPr>
          <w:sz w:val="28"/>
          <w:szCs w:val="28"/>
          <w:lang w:val="uk-UA"/>
        </w:rPr>
        <w:t xml:space="preserve">%. </w:t>
      </w:r>
    </w:p>
    <w:p w:rsidR="004939DC" w:rsidRPr="004939DC" w:rsidRDefault="004939DC" w:rsidP="004939DC">
      <w:pPr>
        <w:ind w:firstLine="851"/>
        <w:jc w:val="both"/>
        <w:rPr>
          <w:sz w:val="28"/>
          <w:szCs w:val="28"/>
          <w:lang w:val="uk-UA"/>
        </w:rPr>
      </w:pPr>
      <w:r w:rsidRPr="003D4E6A">
        <w:rPr>
          <w:sz w:val="28"/>
          <w:szCs w:val="28"/>
          <w:lang w:val="uk-UA"/>
        </w:rPr>
        <w:t>У звітному періоді</w:t>
      </w:r>
      <w:r w:rsidR="009B7E2E" w:rsidRPr="003D4E6A">
        <w:rPr>
          <w:sz w:val="28"/>
          <w:szCs w:val="28"/>
          <w:lang w:val="uk-UA"/>
        </w:rPr>
        <w:t xml:space="preserve"> проведено державну реєстрацію 5</w:t>
      </w:r>
      <w:r w:rsidRPr="003D4E6A">
        <w:rPr>
          <w:sz w:val="28"/>
          <w:szCs w:val="28"/>
          <w:lang w:val="uk-UA"/>
        </w:rPr>
        <w:t xml:space="preserve"> юридичн</w:t>
      </w:r>
      <w:r w:rsidR="009B7E2E" w:rsidRPr="003D4E6A">
        <w:rPr>
          <w:sz w:val="28"/>
          <w:szCs w:val="28"/>
          <w:lang w:val="uk-UA"/>
        </w:rPr>
        <w:t>их осі</w:t>
      </w:r>
      <w:r w:rsidRPr="003D4E6A">
        <w:rPr>
          <w:sz w:val="28"/>
          <w:szCs w:val="28"/>
          <w:lang w:val="uk-UA"/>
        </w:rPr>
        <w:t>б (у 201</w:t>
      </w:r>
      <w:r w:rsidR="009B7E2E" w:rsidRPr="003D4E6A">
        <w:rPr>
          <w:sz w:val="28"/>
          <w:szCs w:val="28"/>
          <w:lang w:val="uk-UA"/>
        </w:rPr>
        <w:t>9</w:t>
      </w:r>
      <w:r w:rsidRPr="003D4E6A">
        <w:rPr>
          <w:sz w:val="28"/>
          <w:szCs w:val="28"/>
          <w:lang w:val="uk-UA"/>
        </w:rPr>
        <w:t xml:space="preserve"> році – 1 юридичн</w:t>
      </w:r>
      <w:r w:rsidR="009B7E2E" w:rsidRPr="003D4E6A">
        <w:rPr>
          <w:sz w:val="28"/>
          <w:szCs w:val="28"/>
          <w:lang w:val="uk-UA"/>
        </w:rPr>
        <w:t>а осо</w:t>
      </w:r>
      <w:r w:rsidRPr="003D4E6A">
        <w:rPr>
          <w:sz w:val="28"/>
          <w:szCs w:val="28"/>
          <w:lang w:val="uk-UA"/>
        </w:rPr>
        <w:t>б</w:t>
      </w:r>
      <w:r w:rsidR="009B7E2E" w:rsidRPr="003D4E6A">
        <w:rPr>
          <w:sz w:val="28"/>
          <w:szCs w:val="28"/>
          <w:lang w:val="uk-UA"/>
        </w:rPr>
        <w:t>а</w:t>
      </w:r>
      <w:r w:rsidRPr="003D4E6A">
        <w:rPr>
          <w:sz w:val="28"/>
          <w:szCs w:val="28"/>
          <w:lang w:val="uk-UA"/>
        </w:rPr>
        <w:t xml:space="preserve">). </w:t>
      </w:r>
      <w:r w:rsidR="009B7E2E" w:rsidRPr="003D4E6A">
        <w:rPr>
          <w:sz w:val="28"/>
          <w:szCs w:val="28"/>
          <w:lang w:val="uk-UA"/>
        </w:rPr>
        <w:t>Дві</w:t>
      </w:r>
      <w:r w:rsidRPr="003D4E6A">
        <w:rPr>
          <w:sz w:val="28"/>
          <w:szCs w:val="28"/>
          <w:lang w:val="uk-UA"/>
        </w:rPr>
        <w:t xml:space="preserve"> юридичн</w:t>
      </w:r>
      <w:r w:rsidR="009B7E2E" w:rsidRPr="003D4E6A">
        <w:rPr>
          <w:sz w:val="28"/>
          <w:szCs w:val="28"/>
          <w:lang w:val="uk-UA"/>
        </w:rPr>
        <w:t>і осо</w:t>
      </w:r>
      <w:r w:rsidRPr="003D4E6A">
        <w:rPr>
          <w:sz w:val="28"/>
          <w:szCs w:val="28"/>
          <w:lang w:val="uk-UA"/>
        </w:rPr>
        <w:t>б</w:t>
      </w:r>
      <w:r w:rsidR="009B7E2E" w:rsidRPr="003D4E6A">
        <w:rPr>
          <w:sz w:val="28"/>
          <w:szCs w:val="28"/>
          <w:lang w:val="uk-UA"/>
        </w:rPr>
        <w:t>и</w:t>
      </w:r>
      <w:r w:rsidRPr="003D4E6A">
        <w:rPr>
          <w:sz w:val="28"/>
          <w:szCs w:val="28"/>
          <w:lang w:val="uk-UA"/>
        </w:rPr>
        <w:t xml:space="preserve"> припинили господарську діяльність у 20</w:t>
      </w:r>
      <w:r w:rsidR="009B7E2E" w:rsidRPr="003D4E6A">
        <w:rPr>
          <w:sz w:val="28"/>
          <w:szCs w:val="28"/>
          <w:lang w:val="uk-UA"/>
        </w:rPr>
        <w:t xml:space="preserve">20 </w:t>
      </w:r>
      <w:r w:rsidRPr="003D4E6A">
        <w:rPr>
          <w:sz w:val="28"/>
          <w:szCs w:val="28"/>
          <w:lang w:val="uk-UA"/>
        </w:rPr>
        <w:t>році.</w:t>
      </w:r>
    </w:p>
    <w:p w:rsidR="004939DC" w:rsidRPr="003D4E6A" w:rsidRDefault="00AF70A7" w:rsidP="004939DC">
      <w:pPr>
        <w:tabs>
          <w:tab w:val="left" w:pos="609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939DC" w:rsidRPr="003D4E6A">
        <w:rPr>
          <w:sz w:val="28"/>
          <w:szCs w:val="28"/>
          <w:lang w:val="uk-UA"/>
        </w:rPr>
        <w:t xml:space="preserve">ількість </w:t>
      </w:r>
      <w:r w:rsidR="002643DF" w:rsidRPr="003D4E6A">
        <w:rPr>
          <w:sz w:val="28"/>
          <w:szCs w:val="28"/>
          <w:lang w:val="uk-UA"/>
        </w:rPr>
        <w:t xml:space="preserve">зареєстрованих </w:t>
      </w:r>
      <w:r w:rsidR="001C4200" w:rsidRPr="003D4E6A">
        <w:rPr>
          <w:sz w:val="28"/>
          <w:szCs w:val="28"/>
          <w:lang w:val="uk-UA"/>
        </w:rPr>
        <w:t>фізичних осіб-підприємців</w:t>
      </w:r>
      <w:r w:rsidR="004939DC" w:rsidRPr="003D4E6A">
        <w:rPr>
          <w:sz w:val="28"/>
          <w:szCs w:val="28"/>
          <w:lang w:val="uk-UA"/>
        </w:rPr>
        <w:t xml:space="preserve"> </w:t>
      </w:r>
      <w:r w:rsidR="001C4200" w:rsidRPr="003D4E6A">
        <w:rPr>
          <w:sz w:val="28"/>
          <w:szCs w:val="28"/>
          <w:lang w:val="uk-UA"/>
        </w:rPr>
        <w:t>станом на 01.01.202</w:t>
      </w:r>
      <w:r w:rsidR="00B3385B" w:rsidRPr="003D4E6A">
        <w:rPr>
          <w:sz w:val="28"/>
          <w:szCs w:val="28"/>
          <w:lang w:val="uk-UA"/>
        </w:rPr>
        <w:t>1</w:t>
      </w:r>
      <w:r w:rsidR="001C4200" w:rsidRPr="003D4E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збільшилась порівняно з 2019 роком і </w:t>
      </w:r>
      <w:r w:rsidRPr="003D4E6A">
        <w:rPr>
          <w:sz w:val="28"/>
          <w:szCs w:val="28"/>
          <w:lang w:val="uk-UA"/>
        </w:rPr>
        <w:t>складає 708 осіб</w:t>
      </w:r>
      <w:r>
        <w:rPr>
          <w:sz w:val="28"/>
          <w:szCs w:val="28"/>
          <w:lang w:val="uk-UA"/>
        </w:rPr>
        <w:t xml:space="preserve"> (у 2019 році – 690 осіб)</w:t>
      </w:r>
      <w:r w:rsidR="004939DC" w:rsidRPr="003D4E6A">
        <w:rPr>
          <w:sz w:val="28"/>
          <w:szCs w:val="28"/>
          <w:lang w:val="uk-UA"/>
        </w:rPr>
        <w:t xml:space="preserve">. З них сплачували податки - </w:t>
      </w:r>
      <w:r w:rsidR="00B3385B" w:rsidRPr="003D4E6A">
        <w:rPr>
          <w:sz w:val="28"/>
          <w:szCs w:val="28"/>
          <w:lang w:val="uk-UA"/>
        </w:rPr>
        <w:t>569</w:t>
      </w:r>
      <w:r w:rsidR="004939DC" w:rsidRPr="003D4E6A">
        <w:rPr>
          <w:sz w:val="28"/>
          <w:szCs w:val="28"/>
          <w:lang w:val="uk-UA"/>
        </w:rPr>
        <w:t xml:space="preserve"> ФОП</w:t>
      </w:r>
      <w:r>
        <w:rPr>
          <w:sz w:val="28"/>
          <w:szCs w:val="28"/>
          <w:lang w:val="uk-UA"/>
        </w:rPr>
        <w:t xml:space="preserve"> </w:t>
      </w:r>
      <w:r w:rsidR="001C4200" w:rsidRPr="003D4E6A">
        <w:rPr>
          <w:sz w:val="28"/>
          <w:szCs w:val="28"/>
          <w:lang w:val="uk-UA"/>
        </w:rPr>
        <w:t xml:space="preserve">або </w:t>
      </w:r>
      <w:r w:rsidR="00B3385B" w:rsidRPr="003D4E6A">
        <w:rPr>
          <w:sz w:val="28"/>
          <w:szCs w:val="28"/>
          <w:lang w:val="uk-UA"/>
        </w:rPr>
        <w:t>80</w:t>
      </w:r>
      <w:r w:rsidR="001C4200" w:rsidRPr="003D4E6A">
        <w:rPr>
          <w:sz w:val="28"/>
          <w:szCs w:val="28"/>
          <w:lang w:val="uk-UA"/>
        </w:rPr>
        <w:t>% до загальної кількості ФОП</w:t>
      </w:r>
      <w:r w:rsidR="002203AE">
        <w:rPr>
          <w:sz w:val="28"/>
          <w:szCs w:val="28"/>
          <w:lang w:val="uk-UA"/>
        </w:rPr>
        <w:t>, при тому що у 2019 році – 541 ФОП</w:t>
      </w:r>
      <w:r w:rsidR="009B5D07" w:rsidRPr="003D4E6A">
        <w:rPr>
          <w:sz w:val="28"/>
          <w:szCs w:val="28"/>
          <w:lang w:val="uk-UA"/>
        </w:rPr>
        <w:t xml:space="preserve">. </w:t>
      </w:r>
      <w:r w:rsidR="00A2285B" w:rsidRPr="003D4E6A">
        <w:rPr>
          <w:sz w:val="28"/>
          <w:szCs w:val="28"/>
          <w:lang w:val="uk-UA"/>
        </w:rPr>
        <w:t>Д</w:t>
      </w:r>
      <w:r w:rsidR="00346C12" w:rsidRPr="003D4E6A">
        <w:rPr>
          <w:sz w:val="28"/>
          <w:szCs w:val="28"/>
          <w:lang w:val="uk-UA"/>
        </w:rPr>
        <w:t xml:space="preserve">о </w:t>
      </w:r>
      <w:proofErr w:type="spellStart"/>
      <w:r w:rsidR="004939DC" w:rsidRPr="003D4E6A">
        <w:rPr>
          <w:sz w:val="28"/>
          <w:szCs w:val="28"/>
          <w:lang w:val="uk-UA"/>
        </w:rPr>
        <w:t>мікропідприємництва</w:t>
      </w:r>
      <w:proofErr w:type="spellEnd"/>
      <w:r w:rsidR="004939DC" w:rsidRPr="003D4E6A">
        <w:rPr>
          <w:sz w:val="28"/>
          <w:szCs w:val="28"/>
          <w:lang w:val="uk-UA"/>
        </w:rPr>
        <w:t xml:space="preserve"> належать </w:t>
      </w:r>
      <w:r w:rsidR="00DA1276" w:rsidRPr="003D4E6A">
        <w:rPr>
          <w:sz w:val="28"/>
          <w:szCs w:val="28"/>
          <w:lang w:val="uk-UA"/>
        </w:rPr>
        <w:t>706</w:t>
      </w:r>
      <w:r w:rsidR="004939DC" w:rsidRPr="003D4E6A">
        <w:rPr>
          <w:sz w:val="28"/>
          <w:szCs w:val="28"/>
          <w:lang w:val="uk-UA"/>
        </w:rPr>
        <w:t xml:space="preserve"> осіб, до малого підприємництва – 1, до середнього – 1. </w:t>
      </w:r>
      <w:r w:rsidR="00B84A5B" w:rsidRPr="003D4E6A">
        <w:rPr>
          <w:sz w:val="28"/>
          <w:szCs w:val="28"/>
          <w:lang w:val="uk-UA"/>
        </w:rPr>
        <w:t xml:space="preserve">Прибутковими є </w:t>
      </w:r>
      <w:r w:rsidR="00DA1276" w:rsidRPr="003D4E6A">
        <w:rPr>
          <w:sz w:val="28"/>
          <w:szCs w:val="28"/>
          <w:lang w:val="uk-UA"/>
        </w:rPr>
        <w:t>502</w:t>
      </w:r>
      <w:r w:rsidR="00B84A5B" w:rsidRPr="003D4E6A">
        <w:rPr>
          <w:sz w:val="28"/>
          <w:szCs w:val="28"/>
          <w:lang w:val="uk-UA"/>
        </w:rPr>
        <w:t xml:space="preserve"> підприємці або </w:t>
      </w:r>
      <w:r w:rsidR="00DA1276" w:rsidRPr="003D4E6A">
        <w:rPr>
          <w:sz w:val="28"/>
          <w:szCs w:val="28"/>
          <w:lang w:val="uk-UA"/>
        </w:rPr>
        <w:t>90</w:t>
      </w:r>
      <w:r w:rsidR="00B84A5B" w:rsidRPr="003D4E6A">
        <w:rPr>
          <w:sz w:val="28"/>
          <w:szCs w:val="28"/>
          <w:lang w:val="uk-UA"/>
        </w:rPr>
        <w:t xml:space="preserve">% від кількості ФОП, що сплачували податки. </w:t>
      </w:r>
      <w:r w:rsidR="004939DC" w:rsidRPr="003D4E6A">
        <w:rPr>
          <w:sz w:val="28"/>
          <w:szCs w:val="28"/>
          <w:lang w:val="uk-UA"/>
        </w:rPr>
        <w:t xml:space="preserve">У звітному періоді проведено державну реєстрацію </w:t>
      </w:r>
      <w:r w:rsidR="008641CD" w:rsidRPr="003D4E6A">
        <w:rPr>
          <w:sz w:val="28"/>
          <w:szCs w:val="28"/>
          <w:lang w:val="uk-UA"/>
        </w:rPr>
        <w:t>56</w:t>
      </w:r>
      <w:r w:rsidR="004939DC" w:rsidRPr="003D4E6A">
        <w:rPr>
          <w:sz w:val="28"/>
          <w:szCs w:val="28"/>
          <w:lang w:val="uk-UA"/>
        </w:rPr>
        <w:t xml:space="preserve"> ФОП (у 201</w:t>
      </w:r>
      <w:r w:rsidR="00DA1276" w:rsidRPr="003D4E6A">
        <w:rPr>
          <w:sz w:val="28"/>
          <w:szCs w:val="28"/>
          <w:lang w:val="uk-UA"/>
        </w:rPr>
        <w:t>9</w:t>
      </w:r>
      <w:r w:rsidR="004939DC" w:rsidRPr="003D4E6A">
        <w:rPr>
          <w:sz w:val="28"/>
          <w:szCs w:val="28"/>
          <w:lang w:val="uk-UA"/>
        </w:rPr>
        <w:t xml:space="preserve"> році – </w:t>
      </w:r>
      <w:r w:rsidR="00DA1276" w:rsidRPr="003D4E6A">
        <w:rPr>
          <w:sz w:val="28"/>
          <w:szCs w:val="28"/>
          <w:lang w:val="uk-UA"/>
        </w:rPr>
        <w:t>59</w:t>
      </w:r>
      <w:r w:rsidR="004939DC" w:rsidRPr="003D4E6A">
        <w:rPr>
          <w:sz w:val="28"/>
          <w:szCs w:val="28"/>
          <w:lang w:val="uk-UA"/>
        </w:rPr>
        <w:t xml:space="preserve"> ФОП), припинили господарську діяльність </w:t>
      </w:r>
      <w:r w:rsidR="008641CD" w:rsidRPr="003D4E6A">
        <w:rPr>
          <w:sz w:val="28"/>
          <w:szCs w:val="28"/>
          <w:lang w:val="uk-UA"/>
        </w:rPr>
        <w:t>42</w:t>
      </w:r>
      <w:r w:rsidR="004939DC" w:rsidRPr="003D4E6A">
        <w:rPr>
          <w:sz w:val="28"/>
          <w:szCs w:val="28"/>
          <w:lang w:val="uk-UA"/>
        </w:rPr>
        <w:t xml:space="preserve"> ФОП (у 201</w:t>
      </w:r>
      <w:r w:rsidR="00DA1276" w:rsidRPr="003D4E6A">
        <w:rPr>
          <w:sz w:val="28"/>
          <w:szCs w:val="28"/>
          <w:lang w:val="uk-UA"/>
        </w:rPr>
        <w:t>9</w:t>
      </w:r>
      <w:r w:rsidR="004939DC" w:rsidRPr="003D4E6A">
        <w:rPr>
          <w:sz w:val="28"/>
          <w:szCs w:val="28"/>
          <w:lang w:val="uk-UA"/>
        </w:rPr>
        <w:t xml:space="preserve"> році – </w:t>
      </w:r>
      <w:r w:rsidR="00DA1276" w:rsidRPr="003D4E6A">
        <w:rPr>
          <w:sz w:val="28"/>
          <w:szCs w:val="28"/>
          <w:lang w:val="uk-UA"/>
        </w:rPr>
        <w:t>85</w:t>
      </w:r>
      <w:r w:rsidR="004939DC" w:rsidRPr="003D4E6A">
        <w:rPr>
          <w:sz w:val="28"/>
          <w:szCs w:val="28"/>
          <w:lang w:val="uk-UA"/>
        </w:rPr>
        <w:t xml:space="preserve"> ФОП). </w:t>
      </w:r>
    </w:p>
    <w:p w:rsidR="004939DC" w:rsidRPr="004939DC" w:rsidRDefault="004939DC" w:rsidP="004939DC">
      <w:pPr>
        <w:ind w:firstLine="851"/>
        <w:jc w:val="both"/>
        <w:rPr>
          <w:sz w:val="28"/>
          <w:szCs w:val="28"/>
          <w:lang w:val="uk-UA"/>
        </w:rPr>
      </w:pPr>
      <w:r w:rsidRPr="003D4E6A">
        <w:rPr>
          <w:sz w:val="28"/>
          <w:szCs w:val="28"/>
          <w:lang w:val="uk-UA"/>
        </w:rPr>
        <w:lastRenderedPageBreak/>
        <w:t xml:space="preserve">Надходження до бюджетів усіх рівнів, сплачені суб’єктами підприємництва </w:t>
      </w:r>
      <w:r w:rsidR="009455D4" w:rsidRPr="003D4E6A">
        <w:rPr>
          <w:sz w:val="28"/>
          <w:szCs w:val="28"/>
          <w:lang w:val="uk-UA"/>
        </w:rPr>
        <w:t xml:space="preserve">в цілому </w:t>
      </w:r>
      <w:r w:rsidRPr="003D4E6A">
        <w:rPr>
          <w:sz w:val="28"/>
          <w:szCs w:val="28"/>
          <w:lang w:val="uk-UA"/>
        </w:rPr>
        <w:t>за  20</w:t>
      </w:r>
      <w:r w:rsidR="00E01EAE" w:rsidRPr="003D4E6A">
        <w:rPr>
          <w:sz w:val="28"/>
          <w:szCs w:val="28"/>
          <w:lang w:val="uk-UA"/>
        </w:rPr>
        <w:t>20</w:t>
      </w:r>
      <w:r w:rsidRPr="003D4E6A">
        <w:rPr>
          <w:sz w:val="28"/>
          <w:szCs w:val="28"/>
          <w:lang w:val="uk-UA"/>
        </w:rPr>
        <w:t xml:space="preserve"> рік, склали 1</w:t>
      </w:r>
      <w:r w:rsidR="00980AE5" w:rsidRPr="003D4E6A">
        <w:rPr>
          <w:sz w:val="28"/>
          <w:szCs w:val="28"/>
          <w:lang w:val="uk-UA"/>
        </w:rPr>
        <w:t>85</w:t>
      </w:r>
      <w:r w:rsidRPr="003D4E6A">
        <w:rPr>
          <w:sz w:val="28"/>
          <w:szCs w:val="28"/>
          <w:lang w:val="uk-UA"/>
        </w:rPr>
        <w:t>,</w:t>
      </w:r>
      <w:r w:rsidR="00B3385B" w:rsidRPr="003D4E6A">
        <w:rPr>
          <w:sz w:val="28"/>
          <w:szCs w:val="28"/>
          <w:lang w:val="uk-UA"/>
        </w:rPr>
        <w:t>6</w:t>
      </w:r>
      <w:r w:rsidRPr="003D4E6A">
        <w:rPr>
          <w:sz w:val="28"/>
          <w:szCs w:val="28"/>
          <w:lang w:val="uk-UA"/>
        </w:rPr>
        <w:t xml:space="preserve"> </w:t>
      </w:r>
      <w:proofErr w:type="spellStart"/>
      <w:r w:rsidRPr="003D4E6A">
        <w:rPr>
          <w:sz w:val="28"/>
          <w:szCs w:val="28"/>
          <w:lang w:val="uk-UA"/>
        </w:rPr>
        <w:t>млн</w:t>
      </w:r>
      <w:proofErr w:type="spellEnd"/>
      <w:r w:rsidR="00127CE7" w:rsidRPr="003D4E6A">
        <w:rPr>
          <w:sz w:val="28"/>
          <w:szCs w:val="28"/>
          <w:lang w:val="uk-UA"/>
        </w:rPr>
        <w:t xml:space="preserve"> </w:t>
      </w:r>
      <w:proofErr w:type="spellStart"/>
      <w:r w:rsidRPr="003D4E6A">
        <w:rPr>
          <w:sz w:val="28"/>
          <w:szCs w:val="28"/>
          <w:lang w:val="uk-UA"/>
        </w:rPr>
        <w:t>грн</w:t>
      </w:r>
      <w:proofErr w:type="spellEnd"/>
      <w:r w:rsidRPr="003D4E6A">
        <w:rPr>
          <w:sz w:val="28"/>
          <w:szCs w:val="28"/>
          <w:lang w:val="uk-UA"/>
        </w:rPr>
        <w:t xml:space="preserve">, що </w:t>
      </w:r>
      <w:r w:rsidR="00980AE5" w:rsidRPr="003D4E6A">
        <w:rPr>
          <w:sz w:val="28"/>
          <w:szCs w:val="28"/>
          <w:lang w:val="uk-UA"/>
        </w:rPr>
        <w:t xml:space="preserve">на 13% </w:t>
      </w:r>
      <w:r w:rsidRPr="003D4E6A">
        <w:rPr>
          <w:sz w:val="28"/>
          <w:szCs w:val="28"/>
          <w:lang w:val="uk-UA"/>
        </w:rPr>
        <w:t>більше проти 20</w:t>
      </w:r>
      <w:r w:rsidR="00E01EAE" w:rsidRPr="003D4E6A">
        <w:rPr>
          <w:sz w:val="28"/>
          <w:szCs w:val="28"/>
          <w:lang w:val="uk-UA"/>
        </w:rPr>
        <w:t>19</w:t>
      </w:r>
      <w:r w:rsidR="00980AE5" w:rsidRPr="003D4E6A">
        <w:rPr>
          <w:sz w:val="28"/>
          <w:szCs w:val="28"/>
          <w:lang w:val="uk-UA"/>
        </w:rPr>
        <w:t xml:space="preserve"> </w:t>
      </w:r>
      <w:r w:rsidRPr="003D4E6A">
        <w:rPr>
          <w:sz w:val="28"/>
          <w:szCs w:val="28"/>
          <w:lang w:val="uk-UA"/>
        </w:rPr>
        <w:t xml:space="preserve">року. В тому числі суб’єктами </w:t>
      </w:r>
      <w:proofErr w:type="spellStart"/>
      <w:r w:rsidRPr="003D4E6A">
        <w:rPr>
          <w:sz w:val="28"/>
          <w:szCs w:val="28"/>
          <w:lang w:val="uk-UA"/>
        </w:rPr>
        <w:t>мікропідприємництва</w:t>
      </w:r>
      <w:proofErr w:type="spellEnd"/>
      <w:r w:rsidRPr="003D4E6A">
        <w:rPr>
          <w:sz w:val="28"/>
          <w:szCs w:val="28"/>
          <w:lang w:val="uk-UA"/>
        </w:rPr>
        <w:t xml:space="preserve"> сплачено</w:t>
      </w:r>
      <w:r w:rsidR="00E01EAE" w:rsidRPr="003D4E6A">
        <w:rPr>
          <w:sz w:val="28"/>
          <w:szCs w:val="28"/>
          <w:lang w:val="uk-UA"/>
        </w:rPr>
        <w:t xml:space="preserve">   </w:t>
      </w:r>
      <w:r w:rsidRPr="003D4E6A">
        <w:rPr>
          <w:sz w:val="28"/>
          <w:szCs w:val="28"/>
          <w:lang w:val="uk-UA"/>
        </w:rPr>
        <w:t xml:space="preserve"> </w:t>
      </w:r>
      <w:r w:rsidR="00B3385B" w:rsidRPr="003D4E6A">
        <w:rPr>
          <w:sz w:val="28"/>
          <w:szCs w:val="28"/>
          <w:lang w:val="uk-UA"/>
        </w:rPr>
        <w:t>31,2</w:t>
      </w:r>
      <w:r w:rsidRPr="003D4E6A">
        <w:rPr>
          <w:sz w:val="28"/>
          <w:szCs w:val="28"/>
          <w:lang w:val="uk-UA"/>
        </w:rPr>
        <w:t xml:space="preserve"> </w:t>
      </w:r>
      <w:proofErr w:type="spellStart"/>
      <w:r w:rsidRPr="003D4E6A">
        <w:rPr>
          <w:sz w:val="28"/>
          <w:szCs w:val="28"/>
          <w:lang w:val="uk-UA"/>
        </w:rPr>
        <w:t>млн</w:t>
      </w:r>
      <w:proofErr w:type="spellEnd"/>
      <w:r w:rsidR="00811B9E" w:rsidRPr="003D4E6A">
        <w:rPr>
          <w:sz w:val="28"/>
          <w:szCs w:val="28"/>
          <w:lang w:val="uk-UA"/>
        </w:rPr>
        <w:t xml:space="preserve"> </w:t>
      </w:r>
      <w:proofErr w:type="spellStart"/>
      <w:r w:rsidR="00926046">
        <w:rPr>
          <w:sz w:val="28"/>
          <w:szCs w:val="28"/>
          <w:lang w:val="uk-UA"/>
        </w:rPr>
        <w:t>грн</w:t>
      </w:r>
      <w:proofErr w:type="spellEnd"/>
      <w:r w:rsidR="00926046">
        <w:rPr>
          <w:sz w:val="28"/>
          <w:szCs w:val="28"/>
          <w:lang w:val="uk-UA"/>
        </w:rPr>
        <w:t xml:space="preserve"> (</w:t>
      </w:r>
      <w:r w:rsidR="009455D4" w:rsidRPr="003D4E6A">
        <w:rPr>
          <w:sz w:val="28"/>
          <w:szCs w:val="28"/>
          <w:lang w:val="uk-UA"/>
        </w:rPr>
        <w:t xml:space="preserve">проти </w:t>
      </w:r>
      <w:r w:rsidR="008641CD" w:rsidRPr="003D4E6A">
        <w:rPr>
          <w:sz w:val="28"/>
          <w:szCs w:val="28"/>
          <w:lang w:val="uk-UA"/>
        </w:rPr>
        <w:t>28</w:t>
      </w:r>
      <w:r w:rsidR="009455D4" w:rsidRPr="003D4E6A">
        <w:rPr>
          <w:sz w:val="28"/>
          <w:szCs w:val="28"/>
          <w:lang w:val="uk-UA"/>
        </w:rPr>
        <w:t>,</w:t>
      </w:r>
      <w:r w:rsidR="008641CD" w:rsidRPr="003D4E6A">
        <w:rPr>
          <w:sz w:val="28"/>
          <w:szCs w:val="28"/>
          <w:lang w:val="uk-UA"/>
        </w:rPr>
        <w:t>9</w:t>
      </w:r>
      <w:r w:rsidR="009455D4" w:rsidRPr="003D4E6A">
        <w:rPr>
          <w:sz w:val="28"/>
          <w:szCs w:val="28"/>
          <w:lang w:val="uk-UA"/>
        </w:rPr>
        <w:t xml:space="preserve"> </w:t>
      </w:r>
      <w:proofErr w:type="spellStart"/>
      <w:r w:rsidR="009455D4" w:rsidRPr="003D4E6A">
        <w:rPr>
          <w:sz w:val="28"/>
          <w:szCs w:val="28"/>
          <w:lang w:val="uk-UA"/>
        </w:rPr>
        <w:t>млн</w:t>
      </w:r>
      <w:proofErr w:type="spellEnd"/>
      <w:r w:rsidR="009455D4" w:rsidRPr="003D4E6A">
        <w:rPr>
          <w:sz w:val="28"/>
          <w:szCs w:val="28"/>
          <w:lang w:val="uk-UA"/>
        </w:rPr>
        <w:t xml:space="preserve"> </w:t>
      </w:r>
      <w:proofErr w:type="spellStart"/>
      <w:r w:rsidR="009455D4" w:rsidRPr="003D4E6A">
        <w:rPr>
          <w:sz w:val="28"/>
          <w:szCs w:val="28"/>
          <w:lang w:val="uk-UA"/>
        </w:rPr>
        <w:t>грн</w:t>
      </w:r>
      <w:proofErr w:type="spellEnd"/>
      <w:r w:rsidR="009455D4" w:rsidRPr="003D4E6A">
        <w:rPr>
          <w:sz w:val="28"/>
          <w:szCs w:val="28"/>
          <w:lang w:val="uk-UA"/>
        </w:rPr>
        <w:t xml:space="preserve"> у 201</w:t>
      </w:r>
      <w:r w:rsidR="008641CD" w:rsidRPr="003D4E6A">
        <w:rPr>
          <w:sz w:val="28"/>
          <w:szCs w:val="28"/>
          <w:lang w:val="uk-UA"/>
        </w:rPr>
        <w:t>9</w:t>
      </w:r>
      <w:r w:rsidR="009455D4" w:rsidRPr="003D4E6A">
        <w:rPr>
          <w:sz w:val="28"/>
          <w:szCs w:val="28"/>
          <w:lang w:val="uk-UA"/>
        </w:rPr>
        <w:t xml:space="preserve"> році)</w:t>
      </w:r>
      <w:r w:rsidRPr="003D4E6A">
        <w:rPr>
          <w:sz w:val="28"/>
          <w:szCs w:val="28"/>
          <w:lang w:val="uk-UA"/>
        </w:rPr>
        <w:t xml:space="preserve">, малого підприємництва – </w:t>
      </w:r>
      <w:r w:rsidR="00194918">
        <w:rPr>
          <w:sz w:val="28"/>
          <w:szCs w:val="28"/>
          <w:lang w:val="uk-UA"/>
        </w:rPr>
        <w:t xml:space="preserve">             </w:t>
      </w:r>
      <w:r w:rsidR="00B3385B" w:rsidRPr="003D4E6A">
        <w:rPr>
          <w:sz w:val="28"/>
          <w:szCs w:val="28"/>
          <w:lang w:val="uk-UA"/>
        </w:rPr>
        <w:t>19,3</w:t>
      </w:r>
      <w:r w:rsidRPr="003D4E6A">
        <w:rPr>
          <w:sz w:val="28"/>
          <w:szCs w:val="28"/>
          <w:lang w:val="uk-UA"/>
        </w:rPr>
        <w:t xml:space="preserve"> </w:t>
      </w:r>
      <w:proofErr w:type="spellStart"/>
      <w:r w:rsidRPr="003D4E6A">
        <w:rPr>
          <w:sz w:val="28"/>
          <w:szCs w:val="28"/>
          <w:lang w:val="uk-UA"/>
        </w:rPr>
        <w:t>млн</w:t>
      </w:r>
      <w:proofErr w:type="spellEnd"/>
      <w:r w:rsidR="00811B9E" w:rsidRPr="003D4E6A">
        <w:rPr>
          <w:sz w:val="28"/>
          <w:szCs w:val="28"/>
          <w:lang w:val="uk-UA"/>
        </w:rPr>
        <w:t xml:space="preserve"> </w:t>
      </w:r>
      <w:r w:rsidR="008641CD" w:rsidRPr="003D4E6A">
        <w:rPr>
          <w:sz w:val="28"/>
          <w:szCs w:val="28"/>
          <w:lang w:val="uk-UA"/>
        </w:rPr>
        <w:t xml:space="preserve">грн. (у 2019 році - 16,7 </w:t>
      </w:r>
      <w:proofErr w:type="spellStart"/>
      <w:r w:rsidR="008641CD" w:rsidRPr="003D4E6A">
        <w:rPr>
          <w:sz w:val="28"/>
          <w:szCs w:val="28"/>
          <w:lang w:val="uk-UA"/>
        </w:rPr>
        <w:t>млн</w:t>
      </w:r>
      <w:proofErr w:type="spellEnd"/>
      <w:r w:rsidR="008641CD" w:rsidRPr="003D4E6A">
        <w:rPr>
          <w:sz w:val="28"/>
          <w:szCs w:val="28"/>
          <w:lang w:val="uk-UA"/>
        </w:rPr>
        <w:t xml:space="preserve"> </w:t>
      </w:r>
      <w:proofErr w:type="spellStart"/>
      <w:r w:rsidR="008641CD" w:rsidRPr="003D4E6A">
        <w:rPr>
          <w:sz w:val="28"/>
          <w:szCs w:val="28"/>
          <w:lang w:val="uk-UA"/>
        </w:rPr>
        <w:t>грн</w:t>
      </w:r>
      <w:proofErr w:type="spellEnd"/>
      <w:r w:rsidR="008641CD" w:rsidRPr="003D4E6A">
        <w:rPr>
          <w:sz w:val="28"/>
          <w:szCs w:val="28"/>
          <w:lang w:val="uk-UA"/>
        </w:rPr>
        <w:t>)</w:t>
      </w:r>
      <w:r w:rsidR="00811B9E" w:rsidRPr="003D4E6A">
        <w:rPr>
          <w:sz w:val="28"/>
          <w:szCs w:val="28"/>
          <w:lang w:val="uk-UA"/>
        </w:rPr>
        <w:t>,</w:t>
      </w:r>
      <w:r w:rsidRPr="003D4E6A">
        <w:rPr>
          <w:sz w:val="28"/>
          <w:szCs w:val="28"/>
          <w:lang w:val="uk-UA"/>
        </w:rPr>
        <w:t xml:space="preserve"> середнього підприємництва – </w:t>
      </w:r>
      <w:r w:rsidR="003D4E6A" w:rsidRPr="003D4E6A">
        <w:rPr>
          <w:sz w:val="28"/>
          <w:szCs w:val="28"/>
        </w:rPr>
        <w:t xml:space="preserve">     </w:t>
      </w:r>
      <w:r w:rsidR="00B3385B" w:rsidRPr="003D4E6A">
        <w:rPr>
          <w:sz w:val="28"/>
          <w:szCs w:val="28"/>
          <w:lang w:val="uk-UA"/>
        </w:rPr>
        <w:t>135,1</w:t>
      </w:r>
      <w:r w:rsidRPr="003D4E6A">
        <w:rPr>
          <w:sz w:val="28"/>
          <w:szCs w:val="28"/>
          <w:lang w:val="uk-UA"/>
        </w:rPr>
        <w:t xml:space="preserve"> </w:t>
      </w:r>
      <w:proofErr w:type="spellStart"/>
      <w:r w:rsidRPr="003D4E6A">
        <w:rPr>
          <w:sz w:val="28"/>
          <w:szCs w:val="28"/>
          <w:lang w:val="uk-UA"/>
        </w:rPr>
        <w:t>млн</w:t>
      </w:r>
      <w:proofErr w:type="spellEnd"/>
      <w:r w:rsidRPr="003D4E6A">
        <w:rPr>
          <w:sz w:val="28"/>
          <w:szCs w:val="28"/>
          <w:lang w:val="uk-UA"/>
        </w:rPr>
        <w:t xml:space="preserve"> </w:t>
      </w:r>
      <w:proofErr w:type="spellStart"/>
      <w:r w:rsidRPr="003D4E6A">
        <w:rPr>
          <w:sz w:val="28"/>
          <w:szCs w:val="28"/>
          <w:lang w:val="uk-UA"/>
        </w:rPr>
        <w:t>грн</w:t>
      </w:r>
      <w:proofErr w:type="spellEnd"/>
      <w:r w:rsidR="00B403F3" w:rsidRPr="003D4E6A">
        <w:rPr>
          <w:sz w:val="28"/>
          <w:szCs w:val="28"/>
          <w:lang w:val="uk-UA"/>
        </w:rPr>
        <w:t xml:space="preserve"> </w:t>
      </w:r>
      <w:r w:rsidR="00E01EAE" w:rsidRPr="003D4E6A">
        <w:rPr>
          <w:sz w:val="28"/>
          <w:szCs w:val="28"/>
          <w:lang w:val="uk-UA"/>
        </w:rPr>
        <w:t xml:space="preserve">(у 2019 році - </w:t>
      </w:r>
      <w:r w:rsidR="003D4E6A">
        <w:rPr>
          <w:sz w:val="28"/>
          <w:szCs w:val="28"/>
          <w:lang w:val="uk-UA"/>
        </w:rPr>
        <w:t xml:space="preserve">118,2 </w:t>
      </w:r>
      <w:proofErr w:type="spellStart"/>
      <w:r w:rsidR="003D4E6A">
        <w:rPr>
          <w:sz w:val="28"/>
          <w:szCs w:val="28"/>
          <w:lang w:val="uk-UA"/>
        </w:rPr>
        <w:t>млн</w:t>
      </w:r>
      <w:proofErr w:type="spellEnd"/>
      <w:r w:rsidR="00E01EAE" w:rsidRPr="003D4E6A">
        <w:rPr>
          <w:sz w:val="28"/>
          <w:szCs w:val="28"/>
          <w:lang w:val="uk-UA"/>
        </w:rPr>
        <w:t xml:space="preserve"> </w:t>
      </w:r>
      <w:proofErr w:type="spellStart"/>
      <w:r w:rsidR="00E01EAE" w:rsidRPr="003D4E6A">
        <w:rPr>
          <w:sz w:val="28"/>
          <w:szCs w:val="28"/>
          <w:lang w:val="uk-UA"/>
        </w:rPr>
        <w:t>грн</w:t>
      </w:r>
      <w:proofErr w:type="spellEnd"/>
      <w:r w:rsidR="00E01EAE" w:rsidRPr="003D4E6A">
        <w:rPr>
          <w:sz w:val="28"/>
          <w:szCs w:val="28"/>
          <w:lang w:val="uk-UA"/>
        </w:rPr>
        <w:t>)</w:t>
      </w:r>
      <w:r w:rsidR="00B403F3" w:rsidRPr="003D4E6A">
        <w:rPr>
          <w:sz w:val="28"/>
          <w:szCs w:val="28"/>
          <w:lang w:val="uk-UA"/>
        </w:rPr>
        <w:t>.</w:t>
      </w:r>
    </w:p>
    <w:p w:rsidR="00C12585" w:rsidRPr="00DA170D" w:rsidRDefault="001E31FD" w:rsidP="004939DC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За сприяння служби зайнятості </w:t>
      </w:r>
      <w:r w:rsidR="00C908CB">
        <w:rPr>
          <w:rFonts w:ascii="Times New Roman" w:eastAsia="Times New Roman" w:hAnsi="Times New Roman"/>
          <w:sz w:val="28"/>
          <w:szCs w:val="20"/>
          <w:lang w:eastAsia="ru-RU"/>
        </w:rPr>
        <w:t xml:space="preserve">вживались заходи </w:t>
      </w:r>
      <w:r w:rsidR="008A7CC1" w:rsidRPr="00267DAF">
        <w:rPr>
          <w:rFonts w:ascii="Times New Roman" w:eastAsia="Times New Roman" w:hAnsi="Times New Roman"/>
          <w:sz w:val="28"/>
          <w:szCs w:val="20"/>
          <w:lang w:eastAsia="ru-RU"/>
        </w:rPr>
        <w:t xml:space="preserve">з підготовки, перепідготовки, навчання </w:t>
      </w:r>
      <w:r w:rsidR="00C12585">
        <w:rPr>
          <w:rFonts w:ascii="Times New Roman" w:eastAsia="Times New Roman" w:hAnsi="Times New Roman"/>
          <w:sz w:val="28"/>
          <w:szCs w:val="20"/>
          <w:lang w:eastAsia="ru-RU"/>
        </w:rPr>
        <w:t>кадрів для малого бізнесу, проведено 18</w:t>
      </w:r>
      <w:r w:rsidR="008A7CC1" w:rsidRPr="00267DA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12585">
        <w:rPr>
          <w:rFonts w:ascii="Times New Roman" w:eastAsia="Times New Roman" w:hAnsi="Times New Roman"/>
          <w:sz w:val="28"/>
          <w:szCs w:val="20"/>
          <w:lang w:eastAsia="ru-RU"/>
        </w:rPr>
        <w:t xml:space="preserve">інформаційних </w:t>
      </w:r>
      <w:r w:rsidR="008A7CC1" w:rsidRPr="00267DAF">
        <w:rPr>
          <w:rFonts w:ascii="Times New Roman" w:eastAsia="Times New Roman" w:hAnsi="Times New Roman"/>
          <w:sz w:val="28"/>
          <w:szCs w:val="20"/>
          <w:lang w:eastAsia="ru-RU"/>
        </w:rPr>
        <w:t>семінар</w:t>
      </w:r>
      <w:r w:rsidR="00C12585">
        <w:rPr>
          <w:rFonts w:ascii="Times New Roman" w:eastAsia="Times New Roman" w:hAnsi="Times New Roman"/>
          <w:sz w:val="28"/>
          <w:szCs w:val="20"/>
          <w:lang w:eastAsia="ru-RU"/>
        </w:rPr>
        <w:t>ів,</w:t>
      </w:r>
      <w:r w:rsidR="008A7CC1" w:rsidRPr="00267DA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12585">
        <w:rPr>
          <w:rFonts w:ascii="Times New Roman" w:eastAsia="Times New Roman" w:hAnsi="Times New Roman"/>
          <w:sz w:val="28"/>
          <w:szCs w:val="20"/>
          <w:lang w:eastAsia="ru-RU"/>
        </w:rPr>
        <w:t xml:space="preserve">в тому числі з питань організації працевлаштування </w:t>
      </w:r>
      <w:r w:rsidR="00C12585" w:rsidRPr="00DA170D">
        <w:rPr>
          <w:rFonts w:ascii="Times New Roman" w:eastAsia="Times New Roman" w:hAnsi="Times New Roman"/>
          <w:sz w:val="28"/>
          <w:szCs w:val="20"/>
          <w:lang w:eastAsia="ru-RU"/>
        </w:rPr>
        <w:t>людей з інвалідністю для 91 підприємств</w:t>
      </w:r>
      <w:r w:rsidR="00295993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C12585" w:rsidRPr="00DA170D">
        <w:rPr>
          <w:rFonts w:ascii="Times New Roman" w:eastAsia="Times New Roman" w:hAnsi="Times New Roman"/>
          <w:sz w:val="28"/>
          <w:szCs w:val="20"/>
          <w:lang w:eastAsia="ru-RU"/>
        </w:rPr>
        <w:t>, установ</w:t>
      </w:r>
      <w:r w:rsidR="00295993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C12585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 та ор</w:t>
      </w:r>
      <w:r w:rsidR="00295993">
        <w:rPr>
          <w:rFonts w:ascii="Times New Roman" w:eastAsia="Times New Roman" w:hAnsi="Times New Roman"/>
          <w:sz w:val="28"/>
          <w:szCs w:val="20"/>
          <w:lang w:eastAsia="ru-RU"/>
        </w:rPr>
        <w:t>ганізації</w:t>
      </w:r>
      <w:r w:rsidR="00C12585" w:rsidRPr="00DA170D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A7CC1" w:rsidRDefault="008A7CC1" w:rsidP="004939DC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A170D">
        <w:rPr>
          <w:rFonts w:ascii="Times New Roman" w:eastAsia="Times New Roman" w:hAnsi="Times New Roman"/>
          <w:sz w:val="28"/>
          <w:szCs w:val="20"/>
          <w:lang w:eastAsia="ru-RU"/>
        </w:rPr>
        <w:t>За даними Березансько</w:t>
      </w:r>
      <w:r w:rsidR="00AD6C91" w:rsidRPr="00DA170D">
        <w:rPr>
          <w:rFonts w:ascii="Times New Roman" w:eastAsia="Times New Roman" w:hAnsi="Times New Roman"/>
          <w:sz w:val="28"/>
          <w:szCs w:val="20"/>
          <w:lang w:eastAsia="ru-RU"/>
        </w:rPr>
        <w:t>ї</w:t>
      </w:r>
      <w:r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 місько</w:t>
      </w:r>
      <w:r w:rsidR="00AD6C91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ї філії Київського обласного </w:t>
      </w:r>
      <w:r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центру зайнятості </w:t>
      </w:r>
      <w:r w:rsidR="00C1688C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у 2020 році </w:t>
      </w:r>
      <w:r w:rsidR="00947A57" w:rsidRPr="00DA170D">
        <w:rPr>
          <w:rFonts w:ascii="Times New Roman" w:eastAsia="Times New Roman" w:hAnsi="Times New Roman"/>
          <w:sz w:val="28"/>
          <w:szCs w:val="20"/>
          <w:lang w:eastAsia="ru-RU"/>
        </w:rPr>
        <w:t>відповідно до статті 47-1 Закону України «Про зайнятість населення»</w:t>
      </w:r>
      <w:r w:rsidR="00E46ABC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 на період ка</w:t>
      </w:r>
      <w:r w:rsidR="0047047C">
        <w:rPr>
          <w:rFonts w:ascii="Times New Roman" w:eastAsia="Times New Roman" w:hAnsi="Times New Roman"/>
          <w:sz w:val="28"/>
          <w:szCs w:val="20"/>
          <w:lang w:eastAsia="ru-RU"/>
        </w:rPr>
        <w:t>рантинних заходів</w:t>
      </w:r>
      <w:r w:rsidR="0084381E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7047C" w:rsidRPr="00DA170D">
        <w:rPr>
          <w:rFonts w:ascii="Times New Roman" w:eastAsia="Times New Roman" w:hAnsi="Times New Roman"/>
          <w:sz w:val="28"/>
          <w:szCs w:val="20"/>
          <w:lang w:eastAsia="ru-RU"/>
        </w:rPr>
        <w:t>надано допомогу по частковому безробіттю</w:t>
      </w:r>
      <w:r w:rsidR="007636A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4381E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 71 роботодавцю</w:t>
      </w:r>
      <w:r w:rsidR="0047047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7047C" w:rsidRPr="0047047C">
        <w:rPr>
          <w:rFonts w:ascii="Times New Roman" w:eastAsia="Times New Roman" w:hAnsi="Times New Roman"/>
          <w:sz w:val="28"/>
          <w:szCs w:val="20"/>
          <w:lang w:eastAsia="ru-RU"/>
        </w:rPr>
        <w:t>із числа суб’єктів малого та середнього підприємництва</w:t>
      </w:r>
      <w:r w:rsidR="0084381E" w:rsidRPr="00DA170D">
        <w:rPr>
          <w:rFonts w:ascii="Times New Roman" w:eastAsia="Times New Roman" w:hAnsi="Times New Roman"/>
          <w:sz w:val="28"/>
          <w:szCs w:val="20"/>
          <w:lang w:eastAsia="ru-RU"/>
        </w:rPr>
        <w:t>, із них</w:t>
      </w:r>
      <w:r w:rsidR="007636A5">
        <w:rPr>
          <w:rFonts w:ascii="Times New Roman" w:eastAsia="Times New Roman" w:hAnsi="Times New Roman"/>
          <w:sz w:val="28"/>
          <w:szCs w:val="20"/>
          <w:lang w:eastAsia="ru-RU"/>
        </w:rPr>
        <w:t xml:space="preserve"> трьом</w:t>
      </w:r>
      <w:r w:rsidR="0084381E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46ABC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у яких наймана робоча сила </w:t>
      </w:r>
      <w:r w:rsidR="007636A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46ABC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та 68 </w:t>
      </w:r>
      <w:proofErr w:type="spellStart"/>
      <w:r w:rsidR="00E46ABC" w:rsidRPr="00DA170D">
        <w:rPr>
          <w:rFonts w:ascii="Times New Roman" w:eastAsia="Times New Roman" w:hAnsi="Times New Roman"/>
          <w:sz w:val="28"/>
          <w:szCs w:val="20"/>
          <w:lang w:eastAsia="ru-RU"/>
        </w:rPr>
        <w:t>ФО</w:t>
      </w:r>
      <w:r w:rsidR="0084381E" w:rsidRPr="00DA170D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E46ABC" w:rsidRPr="00DA170D">
        <w:rPr>
          <w:rFonts w:ascii="Times New Roman" w:eastAsia="Times New Roman" w:hAnsi="Times New Roman"/>
          <w:sz w:val="28"/>
          <w:szCs w:val="20"/>
          <w:lang w:eastAsia="ru-RU"/>
        </w:rPr>
        <w:t>ам</w:t>
      </w:r>
      <w:proofErr w:type="spellEnd"/>
      <w:r w:rsidR="00E46ABC" w:rsidRPr="00DA170D">
        <w:rPr>
          <w:rFonts w:ascii="Times New Roman" w:eastAsia="Times New Roman" w:hAnsi="Times New Roman"/>
          <w:sz w:val="28"/>
          <w:szCs w:val="20"/>
          <w:lang w:eastAsia="ru-RU"/>
        </w:rPr>
        <w:t xml:space="preserve"> без найманої робочої сили.</w:t>
      </w:r>
    </w:p>
    <w:p w:rsidR="009657E7" w:rsidRDefault="00A54D1B" w:rsidP="004939DC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4D1B">
        <w:rPr>
          <w:rFonts w:ascii="Times New Roman" w:eastAsia="Times New Roman" w:hAnsi="Times New Roman"/>
          <w:sz w:val="28"/>
          <w:szCs w:val="20"/>
          <w:lang w:eastAsia="ru-RU"/>
        </w:rPr>
        <w:t>Згідно Постанов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A54D1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КМУ</w:t>
      </w:r>
      <w:r w:rsidRPr="00A54D1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hyperlink r:id="rId7" w:history="1">
        <w:r w:rsidRPr="00A54D1B">
          <w:rPr>
            <w:rFonts w:ascii="Times New Roman" w:eastAsia="Times New Roman" w:hAnsi="Times New Roman"/>
            <w:sz w:val="28"/>
            <w:szCs w:val="20"/>
            <w:lang w:eastAsia="ru-RU"/>
          </w:rPr>
          <w:t>від 25.11.2020 № 1171</w:t>
        </w:r>
      </w:hyperlink>
      <w:r w:rsidRPr="00A54D1B">
        <w:rPr>
          <w:rFonts w:ascii="Times New Roman" w:eastAsia="Times New Roman" w:hAnsi="Times New Roman"/>
          <w:sz w:val="28"/>
          <w:szCs w:val="20"/>
          <w:lang w:eastAsia="ru-RU"/>
        </w:rPr>
        <w:t xml:space="preserve"> «Деякі питання виплати соціальної до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помоги на дітей фізичним особам-</w:t>
      </w:r>
      <w:r w:rsidRPr="00A54D1B">
        <w:rPr>
          <w:rFonts w:ascii="Times New Roman" w:eastAsia="Times New Roman" w:hAnsi="Times New Roman"/>
          <w:sz w:val="28"/>
          <w:szCs w:val="20"/>
          <w:lang w:eastAsia="ru-RU"/>
        </w:rPr>
        <w:t xml:space="preserve">підприємцям» розробленої Міністерством соціальної політики з урахуванням запровадження в Україні </w:t>
      </w:r>
      <w:proofErr w:type="spellStart"/>
      <w:r w:rsidRPr="00A54D1B">
        <w:rPr>
          <w:rFonts w:ascii="Times New Roman" w:eastAsia="Times New Roman" w:hAnsi="Times New Roman"/>
          <w:sz w:val="28"/>
          <w:szCs w:val="20"/>
          <w:lang w:eastAsia="ru-RU"/>
        </w:rPr>
        <w:t>„карантину</w:t>
      </w:r>
      <w:proofErr w:type="spellEnd"/>
      <w:r w:rsidRPr="00A54D1B">
        <w:rPr>
          <w:rFonts w:ascii="Times New Roman" w:eastAsia="Times New Roman" w:hAnsi="Times New Roman"/>
          <w:sz w:val="28"/>
          <w:szCs w:val="20"/>
          <w:lang w:eastAsia="ru-RU"/>
        </w:rPr>
        <w:t xml:space="preserve"> вихідного дня” та у зв’язку з необхідністю державної підтримки фізичних осіб ‒ підприємців, в сім’ях яких виховуються діти від 6 до 10 років включно</w:t>
      </w:r>
      <w:r w:rsidR="00B768D5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9657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отримали допомогу </w:t>
      </w:r>
      <w:r w:rsidR="009657E7">
        <w:rPr>
          <w:rFonts w:ascii="Times New Roman" w:eastAsia="Times New Roman" w:hAnsi="Times New Roman"/>
          <w:sz w:val="28"/>
          <w:szCs w:val="20"/>
          <w:lang w:eastAsia="ru-RU"/>
        </w:rPr>
        <w:t xml:space="preserve">45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фізични</w:t>
      </w:r>
      <w:r w:rsidR="00B768D5">
        <w:rPr>
          <w:rFonts w:ascii="Times New Roman" w:eastAsia="Times New Roman" w:hAnsi="Times New Roman"/>
          <w:sz w:val="28"/>
          <w:szCs w:val="20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ос</w:t>
      </w:r>
      <w:r w:rsidR="00B768D5">
        <w:rPr>
          <w:rFonts w:ascii="Times New Roman" w:eastAsia="Times New Roman" w:hAnsi="Times New Roman"/>
          <w:sz w:val="28"/>
          <w:szCs w:val="20"/>
          <w:lang w:eastAsia="ru-RU"/>
        </w:rPr>
        <w:t>іб-підприємців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657E7">
        <w:rPr>
          <w:rFonts w:ascii="Times New Roman" w:eastAsia="Times New Roman" w:hAnsi="Times New Roman"/>
          <w:sz w:val="28"/>
          <w:szCs w:val="20"/>
          <w:lang w:eastAsia="ru-RU"/>
        </w:rPr>
        <w:t>на суму 513,7 тис. грн.</w:t>
      </w:r>
    </w:p>
    <w:p w:rsidR="00956E62" w:rsidRPr="00956E62" w:rsidRDefault="00956E62" w:rsidP="004939DC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Під час посилених карантинних обмежень з 08 по 24 січня 2021 року одноразову матеріальну допомогу суб</w:t>
      </w:r>
      <w:r w:rsidRPr="00956E62">
        <w:rPr>
          <w:rFonts w:ascii="Times New Roman" w:eastAsia="Times New Roman" w:hAnsi="Times New Roman"/>
          <w:sz w:val="28"/>
          <w:szCs w:val="20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єктам господарювання на період здійснювання обмежувальних протиепідемічних заходів отримав один роботодавець.</w:t>
      </w:r>
    </w:p>
    <w:p w:rsidR="00A646A7" w:rsidRPr="00CE2270" w:rsidRDefault="00A646A7" w:rsidP="00A646A7">
      <w:pPr>
        <w:ind w:firstLine="851"/>
        <w:jc w:val="both"/>
        <w:rPr>
          <w:sz w:val="28"/>
          <w:szCs w:val="28"/>
          <w:lang w:val="uk-UA"/>
        </w:rPr>
      </w:pPr>
      <w:r w:rsidRPr="00A646A7">
        <w:rPr>
          <w:sz w:val="28"/>
          <w:szCs w:val="28"/>
          <w:lang w:val="uk-UA"/>
        </w:rPr>
        <w:t xml:space="preserve">Інфраструктура підтримки малого підприємництва </w:t>
      </w:r>
      <w:r w:rsidR="00ED5E10">
        <w:rPr>
          <w:sz w:val="28"/>
          <w:szCs w:val="28"/>
          <w:lang w:val="uk-UA"/>
        </w:rPr>
        <w:t>налічує</w:t>
      </w:r>
      <w:r w:rsidRPr="00A646A7">
        <w:rPr>
          <w:sz w:val="28"/>
          <w:szCs w:val="28"/>
          <w:lang w:val="uk-UA"/>
        </w:rPr>
        <w:t xml:space="preserve"> дві </w:t>
      </w:r>
      <w:r w:rsidR="00C30AA8">
        <w:rPr>
          <w:sz w:val="28"/>
          <w:szCs w:val="28"/>
          <w:lang w:val="uk-UA"/>
        </w:rPr>
        <w:t>небанківські фінансові</w:t>
      </w:r>
      <w:r w:rsidR="00512CB4">
        <w:rPr>
          <w:sz w:val="28"/>
          <w:szCs w:val="28"/>
          <w:lang w:val="uk-UA"/>
        </w:rPr>
        <w:t xml:space="preserve"> установи </w:t>
      </w:r>
      <w:r>
        <w:rPr>
          <w:sz w:val="28"/>
          <w:szCs w:val="28"/>
          <w:lang w:val="uk-UA"/>
        </w:rPr>
        <w:t xml:space="preserve">та </w:t>
      </w:r>
      <w:r w:rsidR="00C30AA8">
        <w:rPr>
          <w:sz w:val="28"/>
          <w:szCs w:val="28"/>
          <w:lang w:val="uk-UA"/>
        </w:rPr>
        <w:t>одну</w:t>
      </w:r>
      <w:r>
        <w:rPr>
          <w:sz w:val="28"/>
          <w:szCs w:val="28"/>
          <w:lang w:val="uk-UA"/>
        </w:rPr>
        <w:t xml:space="preserve"> </w:t>
      </w:r>
      <w:r w:rsidR="00C30AA8">
        <w:rPr>
          <w:sz w:val="28"/>
          <w:szCs w:val="28"/>
          <w:lang w:val="uk-UA"/>
        </w:rPr>
        <w:t>громадську організацію</w:t>
      </w:r>
      <w:r>
        <w:rPr>
          <w:sz w:val="28"/>
          <w:szCs w:val="28"/>
          <w:lang w:val="uk-UA"/>
        </w:rPr>
        <w:t xml:space="preserve"> </w:t>
      </w:r>
      <w:r w:rsidR="00C86039">
        <w:rPr>
          <w:sz w:val="28"/>
          <w:szCs w:val="28"/>
          <w:lang w:val="uk-UA"/>
        </w:rPr>
        <w:t xml:space="preserve">–                    </w:t>
      </w:r>
      <w:r w:rsidRPr="00CE2270">
        <w:rPr>
          <w:sz w:val="28"/>
          <w:szCs w:val="28"/>
          <w:lang w:val="uk-UA"/>
        </w:rPr>
        <w:t>ГО «Асоціація підприємців Березані»</w:t>
      </w:r>
      <w:r>
        <w:rPr>
          <w:sz w:val="28"/>
          <w:szCs w:val="28"/>
          <w:lang w:val="uk-UA"/>
        </w:rPr>
        <w:t>.</w:t>
      </w:r>
    </w:p>
    <w:p w:rsidR="00A646A7" w:rsidRDefault="00A646A7" w:rsidP="00A646A7">
      <w:pPr>
        <w:ind w:firstLine="851"/>
        <w:jc w:val="both"/>
        <w:rPr>
          <w:sz w:val="28"/>
          <w:szCs w:val="28"/>
          <w:lang w:val="uk-UA"/>
        </w:rPr>
      </w:pPr>
      <w:r w:rsidRPr="00A646A7">
        <w:rPr>
          <w:sz w:val="28"/>
          <w:szCs w:val="28"/>
          <w:lang w:val="uk-UA"/>
        </w:rPr>
        <w:t>Регуляторна політика на місцевому рівні здійснюється відповідно до вимог чинного законодавства та Регламенту Березанської міської ради</w:t>
      </w:r>
      <w:r w:rsidR="00D06670">
        <w:rPr>
          <w:sz w:val="28"/>
          <w:szCs w:val="28"/>
          <w:lang w:val="uk-UA"/>
        </w:rPr>
        <w:t xml:space="preserve"> на підставі затвердженого </w:t>
      </w:r>
      <w:r w:rsidRPr="00A646A7">
        <w:rPr>
          <w:sz w:val="28"/>
          <w:szCs w:val="28"/>
          <w:lang w:val="uk-UA"/>
        </w:rPr>
        <w:t xml:space="preserve"> План</w:t>
      </w:r>
      <w:r w:rsidR="00D06670">
        <w:rPr>
          <w:sz w:val="28"/>
          <w:szCs w:val="28"/>
          <w:lang w:val="uk-UA"/>
        </w:rPr>
        <w:t>у</w:t>
      </w:r>
      <w:r w:rsidRPr="00A646A7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Pr="00A646A7">
        <w:rPr>
          <w:sz w:val="28"/>
          <w:szCs w:val="28"/>
          <w:lang w:val="uk-UA"/>
        </w:rPr>
        <w:t>проєктів</w:t>
      </w:r>
      <w:proofErr w:type="spellEnd"/>
      <w:r w:rsidRPr="00A646A7">
        <w:rPr>
          <w:sz w:val="28"/>
          <w:szCs w:val="28"/>
          <w:lang w:val="uk-UA"/>
        </w:rPr>
        <w:t xml:space="preserve"> регуляторних актів у сфері господарської діяльності на 20</w:t>
      </w:r>
      <w:r w:rsidR="00C40959">
        <w:rPr>
          <w:sz w:val="28"/>
          <w:szCs w:val="28"/>
          <w:lang w:val="uk-UA"/>
        </w:rPr>
        <w:t>20</w:t>
      </w:r>
      <w:r w:rsidRPr="00A646A7">
        <w:rPr>
          <w:sz w:val="28"/>
          <w:szCs w:val="28"/>
          <w:lang w:val="uk-UA"/>
        </w:rPr>
        <w:t xml:space="preserve"> рік</w:t>
      </w:r>
      <w:r w:rsidR="00D06670">
        <w:rPr>
          <w:sz w:val="28"/>
          <w:szCs w:val="28"/>
          <w:lang w:val="uk-UA"/>
        </w:rPr>
        <w:t xml:space="preserve">. </w:t>
      </w:r>
      <w:r w:rsidRPr="00A646A7">
        <w:rPr>
          <w:sz w:val="28"/>
          <w:szCs w:val="28"/>
          <w:lang w:val="uk-UA"/>
        </w:rPr>
        <w:t xml:space="preserve">У </w:t>
      </w:r>
      <w:r w:rsidR="00D06670">
        <w:rPr>
          <w:sz w:val="28"/>
          <w:szCs w:val="28"/>
          <w:lang w:val="uk-UA"/>
        </w:rPr>
        <w:t>звітному</w:t>
      </w:r>
      <w:r w:rsidRPr="00A646A7">
        <w:rPr>
          <w:sz w:val="28"/>
          <w:szCs w:val="28"/>
          <w:lang w:val="uk-UA"/>
        </w:rPr>
        <w:t xml:space="preserve"> році </w:t>
      </w:r>
      <w:r w:rsidR="003E60F2">
        <w:rPr>
          <w:sz w:val="28"/>
          <w:szCs w:val="28"/>
          <w:lang w:val="uk-UA"/>
        </w:rPr>
        <w:t xml:space="preserve">затверджено </w:t>
      </w:r>
      <w:r w:rsidR="00C40959">
        <w:rPr>
          <w:sz w:val="28"/>
          <w:szCs w:val="28"/>
          <w:lang w:val="uk-UA"/>
        </w:rPr>
        <w:t>3</w:t>
      </w:r>
      <w:r w:rsidR="003E60F2">
        <w:rPr>
          <w:sz w:val="28"/>
          <w:szCs w:val="28"/>
          <w:lang w:val="uk-UA"/>
        </w:rPr>
        <w:t xml:space="preserve"> регуляторні акти</w:t>
      </w:r>
      <w:r w:rsidR="000047FC">
        <w:rPr>
          <w:sz w:val="28"/>
          <w:szCs w:val="28"/>
          <w:lang w:val="uk-UA"/>
        </w:rPr>
        <w:t xml:space="preserve"> – рішення міської ради</w:t>
      </w:r>
      <w:r w:rsidRPr="00A646A7">
        <w:rPr>
          <w:sz w:val="28"/>
          <w:szCs w:val="28"/>
          <w:lang w:val="uk-UA"/>
        </w:rPr>
        <w:t xml:space="preserve">, проведено </w:t>
      </w:r>
      <w:r w:rsidR="00C40959">
        <w:rPr>
          <w:sz w:val="28"/>
          <w:szCs w:val="28"/>
          <w:lang w:val="uk-UA"/>
        </w:rPr>
        <w:t>3</w:t>
      </w:r>
      <w:r w:rsidRPr="00A646A7">
        <w:rPr>
          <w:sz w:val="28"/>
          <w:szCs w:val="28"/>
          <w:lang w:val="uk-UA"/>
        </w:rPr>
        <w:t xml:space="preserve"> базових</w:t>
      </w:r>
      <w:r w:rsidR="00C40959">
        <w:rPr>
          <w:sz w:val="28"/>
          <w:szCs w:val="28"/>
          <w:lang w:val="uk-UA"/>
        </w:rPr>
        <w:t>, 4 повторних</w:t>
      </w:r>
      <w:r w:rsidRPr="00A646A7">
        <w:rPr>
          <w:sz w:val="28"/>
          <w:szCs w:val="28"/>
          <w:lang w:val="uk-UA"/>
        </w:rPr>
        <w:t xml:space="preserve"> та </w:t>
      </w:r>
      <w:r w:rsidR="00C40959">
        <w:rPr>
          <w:sz w:val="28"/>
          <w:szCs w:val="28"/>
          <w:lang w:val="uk-UA"/>
        </w:rPr>
        <w:t>6 періодичних відстежень</w:t>
      </w:r>
      <w:r w:rsidRPr="00A646A7">
        <w:rPr>
          <w:sz w:val="28"/>
          <w:szCs w:val="28"/>
          <w:lang w:val="uk-UA"/>
        </w:rPr>
        <w:t xml:space="preserve"> регуляторних актів. Реєстр діючих регуляторних актів станом на 01.01.202</w:t>
      </w:r>
      <w:r w:rsidR="00C40959">
        <w:rPr>
          <w:sz w:val="28"/>
          <w:szCs w:val="28"/>
          <w:lang w:val="uk-UA"/>
        </w:rPr>
        <w:t>1</w:t>
      </w:r>
      <w:r w:rsidRPr="00A646A7">
        <w:rPr>
          <w:sz w:val="28"/>
          <w:szCs w:val="28"/>
          <w:lang w:val="uk-UA"/>
        </w:rPr>
        <w:t xml:space="preserve"> налічує 1</w:t>
      </w:r>
      <w:r w:rsidR="00C40959">
        <w:rPr>
          <w:sz w:val="28"/>
          <w:szCs w:val="28"/>
          <w:lang w:val="uk-UA"/>
        </w:rPr>
        <w:t>3</w:t>
      </w:r>
      <w:r w:rsidRPr="00A646A7">
        <w:rPr>
          <w:sz w:val="28"/>
          <w:szCs w:val="28"/>
          <w:lang w:val="uk-UA"/>
        </w:rPr>
        <w:t xml:space="preserve"> рішень міської ради та її виконавчого комітету. План, реєстр і регуляторні акти оприлюднені на офіційному сайті Березанської міської ради. </w:t>
      </w:r>
    </w:p>
    <w:p w:rsidR="0029028F" w:rsidRPr="00797A6E" w:rsidRDefault="00217E07" w:rsidP="0029028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Комплекс заходів матеріально-технічної підтримки суб’є</w:t>
      </w:r>
      <w:r w:rsidRPr="000716BE">
        <w:rPr>
          <w:color w:val="000000" w:themeColor="text1"/>
          <w:sz w:val="28"/>
          <w:szCs w:val="28"/>
          <w:lang w:val="uk-UA"/>
        </w:rPr>
        <w:t>ктів господарювання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A47B1">
        <w:rPr>
          <w:color w:val="000000" w:themeColor="text1"/>
          <w:sz w:val="28"/>
          <w:szCs w:val="28"/>
          <w:lang w:val="uk-UA"/>
        </w:rPr>
        <w:t>передбачає постійне підтримання в актуальному стані банку даних нежитлових приміщень</w:t>
      </w:r>
      <w:r w:rsidR="00C73ACD">
        <w:rPr>
          <w:color w:val="000000" w:themeColor="text1"/>
          <w:sz w:val="28"/>
          <w:szCs w:val="28"/>
          <w:lang w:val="uk-UA"/>
        </w:rPr>
        <w:t>, земельних ділянок, незавершеного будівництва, що можуть бути передані підприємцям в оренду або у власність шляхом аукціонів</w:t>
      </w:r>
      <w:r w:rsidR="00594508">
        <w:rPr>
          <w:color w:val="000000" w:themeColor="text1"/>
          <w:sz w:val="28"/>
          <w:szCs w:val="28"/>
          <w:lang w:val="uk-UA"/>
        </w:rPr>
        <w:t xml:space="preserve">. </w:t>
      </w:r>
      <w:r w:rsidR="0029028F">
        <w:rPr>
          <w:sz w:val="28"/>
          <w:szCs w:val="28"/>
          <w:lang w:val="uk-UA"/>
        </w:rPr>
        <w:t>Інформація щодо наявності вільних приміщень та земельних ділянок, які пропонуються для викупу або передачі в оренду, доступна для суб’</w:t>
      </w:r>
      <w:r w:rsidR="0029028F" w:rsidRPr="000716BE">
        <w:rPr>
          <w:sz w:val="28"/>
          <w:szCs w:val="28"/>
          <w:lang w:val="uk-UA"/>
        </w:rPr>
        <w:t xml:space="preserve">єктів </w:t>
      </w:r>
      <w:r w:rsidR="0029028F">
        <w:rPr>
          <w:sz w:val="28"/>
          <w:szCs w:val="28"/>
          <w:lang w:val="uk-UA"/>
        </w:rPr>
        <w:lastRenderedPageBreak/>
        <w:t>бізнесу на офіційному сайті Березанської міської ради та в Єдиній торговій системі «</w:t>
      </w:r>
      <w:proofErr w:type="spellStart"/>
      <w:r w:rsidR="0029028F">
        <w:rPr>
          <w:sz w:val="28"/>
          <w:szCs w:val="28"/>
          <w:lang w:val="uk-UA"/>
        </w:rPr>
        <w:t>Прозорро.Продажі</w:t>
      </w:r>
      <w:proofErr w:type="spellEnd"/>
      <w:r w:rsidR="0029028F">
        <w:rPr>
          <w:sz w:val="28"/>
          <w:szCs w:val="28"/>
          <w:lang w:val="uk-UA"/>
        </w:rPr>
        <w:t xml:space="preserve">». </w:t>
      </w:r>
    </w:p>
    <w:p w:rsidR="005A4FC5" w:rsidRDefault="005A4FC5" w:rsidP="0029028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9822FF">
        <w:rPr>
          <w:color w:val="000000" w:themeColor="text1"/>
          <w:sz w:val="28"/>
          <w:szCs w:val="28"/>
        </w:rPr>
        <w:t>У 20</w:t>
      </w:r>
      <w:r w:rsidR="00751568">
        <w:rPr>
          <w:color w:val="000000" w:themeColor="text1"/>
          <w:sz w:val="28"/>
          <w:szCs w:val="28"/>
          <w:lang w:val="uk-UA"/>
        </w:rPr>
        <w:t>20</w:t>
      </w:r>
      <w:r w:rsidR="00123052"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році</w:t>
      </w:r>
      <w:proofErr w:type="spellEnd"/>
      <w:r w:rsidRPr="009822FF">
        <w:rPr>
          <w:color w:val="000000" w:themeColor="text1"/>
          <w:sz w:val="28"/>
          <w:szCs w:val="28"/>
        </w:rPr>
        <w:t xml:space="preserve"> передано </w:t>
      </w:r>
      <w:proofErr w:type="spellStart"/>
      <w:proofErr w:type="gramStart"/>
      <w:r w:rsidRPr="009822FF">
        <w:rPr>
          <w:color w:val="000000" w:themeColor="text1"/>
          <w:sz w:val="28"/>
          <w:szCs w:val="28"/>
        </w:rPr>
        <w:t>п</w:t>
      </w:r>
      <w:proofErr w:type="gramEnd"/>
      <w:r w:rsidRPr="009822FF">
        <w:rPr>
          <w:color w:val="000000" w:themeColor="text1"/>
          <w:sz w:val="28"/>
          <w:szCs w:val="28"/>
        </w:rPr>
        <w:t>ідприємцям</w:t>
      </w:r>
      <w:proofErr w:type="spellEnd"/>
      <w:r w:rsidRPr="009822FF">
        <w:rPr>
          <w:color w:val="000000" w:themeColor="text1"/>
          <w:sz w:val="28"/>
          <w:szCs w:val="28"/>
        </w:rPr>
        <w:t xml:space="preserve"> в </w:t>
      </w:r>
      <w:proofErr w:type="spellStart"/>
      <w:r w:rsidRPr="009822FF">
        <w:rPr>
          <w:color w:val="000000" w:themeColor="text1"/>
          <w:sz w:val="28"/>
          <w:szCs w:val="28"/>
        </w:rPr>
        <w:t>оренду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комунальної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власності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загальною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1E075B">
        <w:rPr>
          <w:color w:val="000000" w:themeColor="text1"/>
          <w:sz w:val="28"/>
          <w:szCs w:val="28"/>
        </w:rPr>
        <w:t>площею</w:t>
      </w:r>
      <w:proofErr w:type="spellEnd"/>
      <w:r w:rsidR="007D36FD" w:rsidRPr="001E075B">
        <w:rPr>
          <w:color w:val="000000" w:themeColor="text1"/>
          <w:sz w:val="28"/>
          <w:szCs w:val="28"/>
          <w:lang w:val="uk-UA"/>
        </w:rPr>
        <w:t xml:space="preserve"> </w:t>
      </w:r>
      <w:r w:rsidR="001E075B" w:rsidRPr="001E075B">
        <w:rPr>
          <w:color w:val="000000" w:themeColor="text1"/>
          <w:sz w:val="28"/>
          <w:szCs w:val="28"/>
          <w:lang w:val="uk-UA"/>
        </w:rPr>
        <w:t>36,7</w:t>
      </w:r>
      <w:r w:rsidR="00DA133F" w:rsidRPr="001E075B">
        <w:rPr>
          <w:color w:val="000000" w:themeColor="text1"/>
          <w:sz w:val="28"/>
          <w:szCs w:val="28"/>
          <w:lang w:val="uk-UA"/>
        </w:rPr>
        <w:t xml:space="preserve"> </w:t>
      </w:r>
      <w:r w:rsidRPr="001E075B">
        <w:rPr>
          <w:color w:val="000000" w:themeColor="text1"/>
          <w:sz w:val="28"/>
          <w:szCs w:val="28"/>
        </w:rPr>
        <w:t>кв. м,</w:t>
      </w:r>
      <w:r w:rsidRPr="009822FF"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укладено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0638EA">
        <w:rPr>
          <w:color w:val="000000" w:themeColor="text1"/>
          <w:sz w:val="28"/>
          <w:szCs w:val="28"/>
          <w:lang w:val="uk-UA"/>
        </w:rPr>
        <w:t>2</w:t>
      </w:r>
      <w:r w:rsidRPr="009822FF">
        <w:rPr>
          <w:color w:val="000000" w:themeColor="text1"/>
          <w:sz w:val="28"/>
          <w:szCs w:val="28"/>
        </w:rPr>
        <w:t xml:space="preserve"> договор</w:t>
      </w:r>
      <w:r>
        <w:rPr>
          <w:color w:val="000000" w:themeColor="text1"/>
          <w:sz w:val="28"/>
          <w:szCs w:val="28"/>
        </w:rPr>
        <w:t>и</w:t>
      </w:r>
      <w:r w:rsidRPr="009822FF">
        <w:rPr>
          <w:color w:val="000000" w:themeColor="text1"/>
          <w:sz w:val="28"/>
          <w:szCs w:val="28"/>
        </w:rPr>
        <w:t xml:space="preserve">. В </w:t>
      </w:r>
      <w:proofErr w:type="spellStart"/>
      <w:r w:rsidRPr="009822FF">
        <w:rPr>
          <w:color w:val="000000" w:themeColor="text1"/>
          <w:sz w:val="28"/>
          <w:szCs w:val="28"/>
        </w:rPr>
        <w:t>цілому</w:t>
      </w:r>
      <w:proofErr w:type="spellEnd"/>
      <w:r w:rsidR="007768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станом на 01.01.202</w:t>
      </w:r>
      <w:r w:rsidR="00DA13A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суб’єкти</w:t>
      </w:r>
      <w:proofErr w:type="spellEnd"/>
      <w:r w:rsidR="0077688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822FF">
        <w:rPr>
          <w:color w:val="000000" w:themeColor="text1"/>
          <w:sz w:val="28"/>
          <w:szCs w:val="28"/>
        </w:rPr>
        <w:t>п</w:t>
      </w:r>
      <w:proofErr w:type="gramEnd"/>
      <w:r w:rsidRPr="009822FF">
        <w:rPr>
          <w:color w:val="000000" w:themeColor="text1"/>
          <w:sz w:val="28"/>
          <w:szCs w:val="28"/>
        </w:rPr>
        <w:t>ідприємницької</w:t>
      </w:r>
      <w:proofErr w:type="spellEnd"/>
      <w:r w:rsidR="00776882"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діяльності</w:t>
      </w:r>
      <w:proofErr w:type="spellEnd"/>
      <w:r w:rsidR="00776882"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орендують</w:t>
      </w:r>
      <w:proofErr w:type="spellEnd"/>
      <w:r w:rsidR="00DA133F">
        <w:rPr>
          <w:color w:val="000000" w:themeColor="text1"/>
          <w:sz w:val="28"/>
          <w:szCs w:val="28"/>
          <w:lang w:val="uk-UA"/>
        </w:rPr>
        <w:t xml:space="preserve"> </w:t>
      </w:r>
      <w:r w:rsidRPr="004073F6">
        <w:rPr>
          <w:color w:val="000000" w:themeColor="text1"/>
          <w:sz w:val="28"/>
          <w:szCs w:val="28"/>
        </w:rPr>
        <w:t>1</w:t>
      </w:r>
      <w:r w:rsidR="00DA13A3">
        <w:rPr>
          <w:color w:val="000000" w:themeColor="text1"/>
          <w:sz w:val="28"/>
          <w:szCs w:val="28"/>
          <w:lang w:val="uk-UA"/>
        </w:rPr>
        <w:t>094</w:t>
      </w:r>
      <w:r w:rsidRPr="004073F6">
        <w:rPr>
          <w:color w:val="000000" w:themeColor="text1"/>
          <w:sz w:val="28"/>
          <w:szCs w:val="28"/>
        </w:rPr>
        <w:t>,</w:t>
      </w:r>
      <w:r w:rsidR="00DA13A3">
        <w:rPr>
          <w:color w:val="000000" w:themeColor="text1"/>
          <w:sz w:val="28"/>
          <w:szCs w:val="28"/>
          <w:lang w:val="uk-UA"/>
        </w:rPr>
        <w:t>6</w:t>
      </w:r>
      <w:r w:rsidRPr="004073F6">
        <w:rPr>
          <w:color w:val="000000" w:themeColor="text1"/>
          <w:sz w:val="28"/>
          <w:szCs w:val="28"/>
        </w:rPr>
        <w:t>5</w:t>
      </w:r>
      <w:r w:rsidR="00DA133F" w:rsidRPr="004073F6">
        <w:rPr>
          <w:color w:val="000000" w:themeColor="text1"/>
          <w:sz w:val="28"/>
          <w:szCs w:val="28"/>
          <w:lang w:val="uk-UA"/>
        </w:rPr>
        <w:t xml:space="preserve"> </w:t>
      </w:r>
      <w:r w:rsidRPr="004073F6">
        <w:rPr>
          <w:color w:val="000000" w:themeColor="text1"/>
          <w:sz w:val="28"/>
          <w:szCs w:val="28"/>
        </w:rPr>
        <w:t>кв. м</w:t>
      </w:r>
      <w:r w:rsidR="00776882">
        <w:rPr>
          <w:color w:val="000000" w:themeColor="text1"/>
          <w:sz w:val="28"/>
          <w:szCs w:val="28"/>
        </w:rPr>
        <w:t xml:space="preserve"> </w:t>
      </w:r>
      <w:proofErr w:type="spellStart"/>
      <w:r w:rsidRPr="009822FF">
        <w:rPr>
          <w:color w:val="000000" w:themeColor="text1"/>
          <w:sz w:val="28"/>
          <w:szCs w:val="28"/>
        </w:rPr>
        <w:t>комунального</w:t>
      </w:r>
      <w:proofErr w:type="spellEnd"/>
      <w:r w:rsidRPr="009822FF">
        <w:rPr>
          <w:color w:val="000000" w:themeColor="text1"/>
          <w:sz w:val="28"/>
          <w:szCs w:val="28"/>
        </w:rPr>
        <w:t xml:space="preserve"> майна </w:t>
      </w:r>
      <w:proofErr w:type="spellStart"/>
      <w:r w:rsidRPr="009822FF">
        <w:rPr>
          <w:color w:val="000000" w:themeColor="text1"/>
          <w:sz w:val="28"/>
          <w:szCs w:val="28"/>
        </w:rPr>
        <w:t>територіальної</w:t>
      </w:r>
      <w:proofErr w:type="spellEnd"/>
      <w:r w:rsidR="00776882">
        <w:rPr>
          <w:color w:val="000000" w:themeColor="text1"/>
          <w:sz w:val="28"/>
          <w:szCs w:val="28"/>
        </w:rPr>
        <w:t xml:space="preserve"> </w:t>
      </w:r>
      <w:proofErr w:type="spellStart"/>
      <w:r w:rsidR="00926046">
        <w:rPr>
          <w:color w:val="000000" w:themeColor="text1"/>
          <w:sz w:val="28"/>
          <w:szCs w:val="28"/>
        </w:rPr>
        <w:t>громади</w:t>
      </w:r>
      <w:proofErr w:type="spellEnd"/>
      <w:r w:rsidR="00F0127F">
        <w:rPr>
          <w:color w:val="000000" w:themeColor="text1"/>
          <w:sz w:val="28"/>
          <w:szCs w:val="28"/>
        </w:rPr>
        <w:t>.</w:t>
      </w:r>
    </w:p>
    <w:p w:rsidR="00E46ABC" w:rsidRDefault="00E46ABC" w:rsidP="00E46AB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Натомість на період весняного карантину звітного року було звільнено від сплати за оренду комунального майна:</w:t>
      </w:r>
    </w:p>
    <w:p w:rsidR="00E46ABC" w:rsidRDefault="00E46ABC" w:rsidP="00E46AB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Лихно</w:t>
      </w:r>
      <w:proofErr w:type="spellEnd"/>
      <w:r>
        <w:rPr>
          <w:sz w:val="28"/>
          <w:szCs w:val="28"/>
          <w:lang w:val="uk-UA"/>
        </w:rPr>
        <w:t xml:space="preserve"> А.В. – 419,8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;</w:t>
      </w:r>
    </w:p>
    <w:p w:rsidR="00E46ABC" w:rsidRDefault="00E46ABC" w:rsidP="00E46AB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Росахацька</w:t>
      </w:r>
      <w:proofErr w:type="spellEnd"/>
      <w:r>
        <w:rPr>
          <w:sz w:val="28"/>
          <w:szCs w:val="28"/>
          <w:lang w:val="uk-UA"/>
        </w:rPr>
        <w:t xml:space="preserve"> В.Д. – 10,3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;</w:t>
      </w:r>
    </w:p>
    <w:p w:rsidR="00E46ABC" w:rsidRDefault="00E46ABC" w:rsidP="00E46AB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ФОП Луценко С.В. – 7,0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;</w:t>
      </w:r>
    </w:p>
    <w:p w:rsidR="00E46ABC" w:rsidRDefault="00731D0A" w:rsidP="00E46AB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Реках</w:t>
      </w:r>
      <w:proofErr w:type="spellEnd"/>
      <w:r>
        <w:rPr>
          <w:sz w:val="28"/>
          <w:szCs w:val="28"/>
          <w:lang w:val="uk-UA"/>
        </w:rPr>
        <w:t xml:space="preserve"> Україна» – 44,4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E46ABC" w:rsidRPr="00E46ABC" w:rsidRDefault="00E46ABC" w:rsidP="00E46ABC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період осіннього карантину встановлено пільгову орендну плату ФОП </w:t>
      </w:r>
      <w:proofErr w:type="spellStart"/>
      <w:r>
        <w:rPr>
          <w:color w:val="000000" w:themeColor="text1"/>
          <w:sz w:val="28"/>
          <w:szCs w:val="28"/>
          <w:lang w:val="uk-UA"/>
        </w:rPr>
        <w:t>Лихну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А.В. – зменшено </w:t>
      </w:r>
      <w:r w:rsidR="009657E7">
        <w:rPr>
          <w:color w:val="000000" w:themeColor="text1"/>
          <w:sz w:val="28"/>
          <w:szCs w:val="28"/>
          <w:lang w:val="uk-UA"/>
        </w:rPr>
        <w:t>розмір орендної плати на 80%.</w:t>
      </w:r>
    </w:p>
    <w:p w:rsidR="00402DA0" w:rsidRPr="008E09BB" w:rsidRDefault="00402DA0" w:rsidP="00402DA0">
      <w:pPr>
        <w:shd w:val="clear" w:color="auto" w:fill="FFFFFF"/>
        <w:ind w:firstLine="851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E09BB">
        <w:rPr>
          <w:color w:val="000000" w:themeColor="text1"/>
          <w:sz w:val="28"/>
          <w:szCs w:val="28"/>
          <w:lang w:val="uk-UA"/>
        </w:rPr>
        <w:t xml:space="preserve">Впродовж звітного періоду в умовах карантинних обмежень представниками місцевого самоврядування спільно з Київською облдержадміністрацією та Асоціацією міст України було проведено низку </w:t>
      </w:r>
      <w:r w:rsidR="00194918">
        <w:rPr>
          <w:color w:val="000000" w:themeColor="text1"/>
          <w:sz w:val="28"/>
          <w:szCs w:val="28"/>
          <w:lang w:val="uk-UA"/>
        </w:rPr>
        <w:t xml:space="preserve">       </w:t>
      </w:r>
      <w:proofErr w:type="spellStart"/>
      <w:r w:rsidR="001E0A02" w:rsidRPr="00431712">
        <w:rPr>
          <w:color w:val="000000" w:themeColor="text1"/>
          <w:sz w:val="28"/>
          <w:szCs w:val="28"/>
        </w:rPr>
        <w:t>on</w:t>
      </w:r>
      <w:proofErr w:type="spellEnd"/>
      <w:r w:rsidR="001E0A02" w:rsidRPr="008E09B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E0A02" w:rsidRPr="00431712">
        <w:rPr>
          <w:color w:val="000000" w:themeColor="text1"/>
          <w:sz w:val="28"/>
          <w:szCs w:val="28"/>
        </w:rPr>
        <w:t>line</w:t>
      </w:r>
      <w:proofErr w:type="spellEnd"/>
      <w:r w:rsidRPr="008E09BB">
        <w:rPr>
          <w:color w:val="000000" w:themeColor="text1"/>
          <w:sz w:val="28"/>
          <w:szCs w:val="28"/>
          <w:lang w:val="uk-UA"/>
        </w:rPr>
        <w:t xml:space="preserve"> семінарів та тренінгів, до яких залучалися </w:t>
      </w:r>
      <w:r w:rsidR="00F0127F" w:rsidRPr="008E09BB">
        <w:rPr>
          <w:color w:val="000000" w:themeColor="text1"/>
          <w:sz w:val="28"/>
          <w:szCs w:val="28"/>
          <w:lang w:val="uk-UA"/>
        </w:rPr>
        <w:t>представник</w:t>
      </w:r>
      <w:r w:rsidRPr="008E09BB">
        <w:rPr>
          <w:color w:val="000000" w:themeColor="text1"/>
          <w:sz w:val="28"/>
          <w:szCs w:val="28"/>
          <w:lang w:val="uk-UA"/>
        </w:rPr>
        <w:t xml:space="preserve">и малого та середнього бізнесу </w:t>
      </w:r>
      <w:r w:rsidR="00F0127F" w:rsidRPr="008E09BB">
        <w:rPr>
          <w:color w:val="000000" w:themeColor="text1"/>
          <w:sz w:val="28"/>
          <w:szCs w:val="28"/>
          <w:lang w:val="uk-UA"/>
        </w:rPr>
        <w:t>громади, а саме:</w:t>
      </w:r>
    </w:p>
    <w:p w:rsidR="00402DA0" w:rsidRPr="00F0127F" w:rsidRDefault="00402DA0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0127F">
        <w:rPr>
          <w:color w:val="000000" w:themeColor="text1"/>
          <w:sz w:val="28"/>
          <w:szCs w:val="28"/>
        </w:rPr>
        <w:t>вебінар</w:t>
      </w:r>
      <w:proofErr w:type="spellEnd"/>
      <w:r w:rsidRPr="00F0127F">
        <w:rPr>
          <w:color w:val="000000" w:themeColor="text1"/>
          <w:sz w:val="28"/>
          <w:szCs w:val="28"/>
        </w:rPr>
        <w:t xml:space="preserve"> на тему «</w:t>
      </w:r>
      <w:proofErr w:type="spellStart"/>
      <w:r w:rsidRPr="00F0127F">
        <w:rPr>
          <w:color w:val="000000" w:themeColor="text1"/>
          <w:sz w:val="28"/>
          <w:szCs w:val="28"/>
        </w:rPr>
        <w:t>Надання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допомоги</w:t>
      </w:r>
      <w:proofErr w:type="spellEnd"/>
      <w:r w:rsidRPr="00F0127F">
        <w:rPr>
          <w:color w:val="000000" w:themeColor="text1"/>
          <w:sz w:val="28"/>
          <w:szCs w:val="28"/>
        </w:rPr>
        <w:t xml:space="preserve"> по </w:t>
      </w:r>
      <w:proofErr w:type="spellStart"/>
      <w:r w:rsidRPr="00F0127F">
        <w:rPr>
          <w:color w:val="000000" w:themeColor="text1"/>
          <w:sz w:val="28"/>
          <w:szCs w:val="28"/>
        </w:rPr>
        <w:t>частковому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безробіттю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суб’єкта</w:t>
      </w:r>
      <w:r w:rsidR="001E0A02">
        <w:rPr>
          <w:color w:val="000000" w:themeColor="text1"/>
          <w:sz w:val="28"/>
          <w:szCs w:val="28"/>
        </w:rPr>
        <w:t>м</w:t>
      </w:r>
      <w:proofErr w:type="spellEnd"/>
      <w:r w:rsidR="001E0A02">
        <w:rPr>
          <w:color w:val="000000" w:themeColor="text1"/>
          <w:sz w:val="28"/>
          <w:szCs w:val="28"/>
        </w:rPr>
        <w:t xml:space="preserve"> малого та </w:t>
      </w:r>
      <w:proofErr w:type="spellStart"/>
      <w:r w:rsidR="001E0A02">
        <w:rPr>
          <w:color w:val="000000" w:themeColor="text1"/>
          <w:sz w:val="28"/>
          <w:szCs w:val="28"/>
        </w:rPr>
        <w:t>середнього</w:t>
      </w:r>
      <w:proofErr w:type="spellEnd"/>
      <w:r w:rsidR="001E0A02">
        <w:rPr>
          <w:color w:val="000000" w:themeColor="text1"/>
          <w:sz w:val="28"/>
          <w:szCs w:val="28"/>
        </w:rPr>
        <w:t xml:space="preserve"> </w:t>
      </w:r>
      <w:proofErr w:type="spellStart"/>
      <w:r w:rsidR="001E0A02">
        <w:rPr>
          <w:color w:val="000000" w:themeColor="text1"/>
          <w:sz w:val="28"/>
          <w:szCs w:val="28"/>
        </w:rPr>
        <w:t>бізнесу</w:t>
      </w:r>
      <w:proofErr w:type="spellEnd"/>
      <w:r w:rsidR="001E0A02">
        <w:rPr>
          <w:color w:val="000000" w:themeColor="text1"/>
          <w:sz w:val="28"/>
          <w:szCs w:val="28"/>
        </w:rPr>
        <w:t>»</w:t>
      </w:r>
      <w:r w:rsidRPr="00F0127F">
        <w:rPr>
          <w:color w:val="000000" w:themeColor="text1"/>
          <w:sz w:val="28"/>
          <w:szCs w:val="28"/>
        </w:rPr>
        <w:t>;</w:t>
      </w:r>
    </w:p>
    <w:p w:rsidR="00402DA0" w:rsidRPr="00F0127F" w:rsidRDefault="00402DA0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вебінар</w:t>
      </w:r>
      <w:proofErr w:type="spellEnd"/>
      <w:r w:rsidRPr="00F0127F">
        <w:rPr>
          <w:color w:val="000000" w:themeColor="text1"/>
          <w:sz w:val="28"/>
          <w:szCs w:val="28"/>
        </w:rPr>
        <w:t xml:space="preserve"> на тему «</w:t>
      </w:r>
      <w:proofErr w:type="spellStart"/>
      <w:r w:rsidRPr="00F0127F">
        <w:rPr>
          <w:color w:val="000000" w:themeColor="text1"/>
          <w:sz w:val="28"/>
          <w:szCs w:val="28"/>
        </w:rPr>
        <w:t>Розвиток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жіночого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0127F">
        <w:rPr>
          <w:color w:val="000000" w:themeColor="text1"/>
          <w:sz w:val="28"/>
          <w:szCs w:val="28"/>
        </w:rPr>
        <w:t>п</w:t>
      </w:r>
      <w:proofErr w:type="gramEnd"/>
      <w:r w:rsidRPr="00F0127F">
        <w:rPr>
          <w:color w:val="000000" w:themeColor="text1"/>
          <w:sz w:val="28"/>
          <w:szCs w:val="28"/>
        </w:rPr>
        <w:t>ідприємництва</w:t>
      </w:r>
      <w:proofErr w:type="spellEnd"/>
      <w:r w:rsidRPr="00F0127F">
        <w:rPr>
          <w:color w:val="000000" w:themeColor="text1"/>
          <w:sz w:val="28"/>
          <w:szCs w:val="28"/>
        </w:rPr>
        <w:t xml:space="preserve"> в </w:t>
      </w:r>
      <w:proofErr w:type="spellStart"/>
      <w:r w:rsidRPr="00F0127F">
        <w:rPr>
          <w:color w:val="000000" w:themeColor="text1"/>
          <w:sz w:val="28"/>
          <w:szCs w:val="28"/>
        </w:rPr>
        <w:t>Україні</w:t>
      </w:r>
      <w:proofErr w:type="spellEnd"/>
      <w:r w:rsidRPr="00F0127F">
        <w:rPr>
          <w:color w:val="000000" w:themeColor="text1"/>
          <w:sz w:val="28"/>
          <w:szCs w:val="28"/>
        </w:rPr>
        <w:t xml:space="preserve">: </w:t>
      </w:r>
      <w:proofErr w:type="spellStart"/>
      <w:r w:rsidRPr="00F0127F">
        <w:rPr>
          <w:color w:val="000000" w:themeColor="text1"/>
          <w:sz w:val="28"/>
          <w:szCs w:val="28"/>
        </w:rPr>
        <w:t>системні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бар’єри</w:t>
      </w:r>
      <w:proofErr w:type="spellEnd"/>
      <w:r w:rsidRPr="00F0127F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0127F">
        <w:rPr>
          <w:color w:val="000000" w:themeColor="text1"/>
          <w:sz w:val="28"/>
          <w:szCs w:val="28"/>
        </w:rPr>
        <w:t>жіночого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підприємництва</w:t>
      </w:r>
      <w:proofErr w:type="spellEnd"/>
      <w:r w:rsidRPr="00F0127F">
        <w:rPr>
          <w:color w:val="000000" w:themeColor="text1"/>
          <w:sz w:val="28"/>
          <w:szCs w:val="28"/>
        </w:rPr>
        <w:t xml:space="preserve">, </w:t>
      </w:r>
      <w:proofErr w:type="spellStart"/>
      <w:r w:rsidRPr="00F0127F">
        <w:rPr>
          <w:color w:val="000000" w:themeColor="text1"/>
          <w:sz w:val="28"/>
          <w:szCs w:val="28"/>
        </w:rPr>
        <w:t>кращі</w:t>
      </w:r>
      <w:proofErr w:type="spellEnd"/>
      <w:r w:rsidRPr="00F0127F">
        <w:rPr>
          <w:color w:val="000000" w:themeColor="text1"/>
          <w:sz w:val="28"/>
          <w:szCs w:val="28"/>
        </w:rPr>
        <w:t xml:space="preserve"> практики і </w:t>
      </w:r>
      <w:proofErr w:type="spellStart"/>
      <w:r w:rsidRPr="00F0127F">
        <w:rPr>
          <w:color w:val="000000" w:themeColor="text1"/>
          <w:sz w:val="28"/>
          <w:szCs w:val="28"/>
        </w:rPr>
        <w:t>фактори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усп</w:t>
      </w:r>
      <w:r w:rsidR="001E0A02">
        <w:rPr>
          <w:color w:val="000000" w:themeColor="text1"/>
          <w:sz w:val="28"/>
          <w:szCs w:val="28"/>
        </w:rPr>
        <w:t>іху</w:t>
      </w:r>
      <w:proofErr w:type="spellEnd"/>
      <w:r w:rsidR="001E0A02">
        <w:rPr>
          <w:color w:val="000000" w:themeColor="text1"/>
          <w:sz w:val="28"/>
          <w:szCs w:val="28"/>
        </w:rPr>
        <w:t xml:space="preserve"> </w:t>
      </w:r>
      <w:proofErr w:type="spellStart"/>
      <w:r w:rsidR="001E0A02">
        <w:rPr>
          <w:color w:val="000000" w:themeColor="text1"/>
          <w:sz w:val="28"/>
          <w:szCs w:val="28"/>
        </w:rPr>
        <w:t>бізнесів</w:t>
      </w:r>
      <w:proofErr w:type="spellEnd"/>
      <w:r w:rsidR="001E0A02">
        <w:rPr>
          <w:color w:val="000000" w:themeColor="text1"/>
          <w:sz w:val="28"/>
          <w:szCs w:val="28"/>
        </w:rPr>
        <w:t xml:space="preserve"> на </w:t>
      </w:r>
      <w:proofErr w:type="spellStart"/>
      <w:r w:rsidR="001E0A02">
        <w:rPr>
          <w:color w:val="000000" w:themeColor="text1"/>
          <w:sz w:val="28"/>
          <w:szCs w:val="28"/>
        </w:rPr>
        <w:t>чолі</w:t>
      </w:r>
      <w:proofErr w:type="spellEnd"/>
      <w:r w:rsidR="001E0A02">
        <w:rPr>
          <w:color w:val="000000" w:themeColor="text1"/>
          <w:sz w:val="28"/>
          <w:szCs w:val="28"/>
        </w:rPr>
        <w:t xml:space="preserve"> з </w:t>
      </w:r>
      <w:proofErr w:type="spellStart"/>
      <w:r w:rsidR="001E0A02">
        <w:rPr>
          <w:color w:val="000000" w:themeColor="text1"/>
          <w:sz w:val="28"/>
          <w:szCs w:val="28"/>
        </w:rPr>
        <w:t>жінками</w:t>
      </w:r>
      <w:proofErr w:type="spellEnd"/>
      <w:r w:rsidR="001E0A02">
        <w:rPr>
          <w:color w:val="000000" w:themeColor="text1"/>
          <w:sz w:val="28"/>
          <w:szCs w:val="28"/>
        </w:rPr>
        <w:t>»</w:t>
      </w:r>
      <w:r w:rsidRPr="00F0127F">
        <w:rPr>
          <w:color w:val="000000" w:themeColor="text1"/>
          <w:sz w:val="28"/>
          <w:szCs w:val="28"/>
        </w:rPr>
        <w:t>;</w:t>
      </w:r>
    </w:p>
    <w:p w:rsidR="00402DA0" w:rsidRPr="00135A79" w:rsidRDefault="00402DA0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0127F">
        <w:rPr>
          <w:color w:val="000000" w:themeColor="text1"/>
          <w:sz w:val="28"/>
          <w:szCs w:val="28"/>
        </w:rPr>
        <w:t>вебінар</w:t>
      </w:r>
      <w:proofErr w:type="spellEnd"/>
      <w:r w:rsidRPr="00F0127F">
        <w:rPr>
          <w:color w:val="000000" w:themeColor="text1"/>
          <w:sz w:val="28"/>
          <w:szCs w:val="28"/>
        </w:rPr>
        <w:t xml:space="preserve"> на тему «</w:t>
      </w:r>
      <w:proofErr w:type="spellStart"/>
      <w:r w:rsidRPr="00F0127F">
        <w:rPr>
          <w:color w:val="000000" w:themeColor="text1"/>
          <w:sz w:val="28"/>
          <w:szCs w:val="28"/>
        </w:rPr>
        <w:t>Бізнес</w:t>
      </w:r>
      <w:proofErr w:type="spellEnd"/>
      <w:r w:rsidRPr="00F0127F">
        <w:rPr>
          <w:color w:val="000000" w:themeColor="text1"/>
          <w:sz w:val="28"/>
          <w:szCs w:val="28"/>
        </w:rPr>
        <w:t xml:space="preserve"> і </w:t>
      </w:r>
      <w:proofErr w:type="spellStart"/>
      <w:r w:rsidRPr="00F0127F">
        <w:rPr>
          <w:color w:val="000000" w:themeColor="text1"/>
          <w:sz w:val="28"/>
          <w:szCs w:val="28"/>
        </w:rPr>
        <w:t>приватизація</w:t>
      </w:r>
      <w:proofErr w:type="spellEnd"/>
      <w:r w:rsidRPr="00F0127F">
        <w:rPr>
          <w:color w:val="000000" w:themeColor="text1"/>
          <w:sz w:val="28"/>
          <w:szCs w:val="28"/>
        </w:rPr>
        <w:t xml:space="preserve">: </w:t>
      </w:r>
      <w:proofErr w:type="spellStart"/>
      <w:r w:rsidRPr="00F0127F">
        <w:rPr>
          <w:color w:val="000000" w:themeColor="text1"/>
          <w:sz w:val="28"/>
          <w:szCs w:val="28"/>
        </w:rPr>
        <w:t>кожен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українець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інвестор</w:t>
      </w:r>
      <w:proofErr w:type="spellEnd"/>
      <w:r w:rsidRPr="00F0127F">
        <w:rPr>
          <w:color w:val="000000" w:themeColor="text1"/>
          <w:sz w:val="28"/>
          <w:szCs w:val="28"/>
        </w:rPr>
        <w:t xml:space="preserve">» </w:t>
      </w:r>
      <w:proofErr w:type="spellStart"/>
      <w:r w:rsidRPr="00F0127F">
        <w:rPr>
          <w:color w:val="000000" w:themeColor="text1"/>
          <w:sz w:val="28"/>
          <w:szCs w:val="28"/>
        </w:rPr>
        <w:t>організований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с</w:t>
      </w:r>
      <w:r w:rsidR="00F0127F" w:rsidRPr="00F0127F">
        <w:rPr>
          <w:color w:val="000000" w:themeColor="text1"/>
          <w:sz w:val="28"/>
          <w:szCs w:val="28"/>
        </w:rPr>
        <w:t>пільно</w:t>
      </w:r>
      <w:proofErr w:type="spellEnd"/>
      <w:r w:rsidR="00F0127F" w:rsidRPr="00F0127F">
        <w:rPr>
          <w:color w:val="000000" w:themeColor="text1"/>
          <w:sz w:val="28"/>
          <w:szCs w:val="28"/>
        </w:rPr>
        <w:t xml:space="preserve"> з </w:t>
      </w:r>
      <w:proofErr w:type="spellStart"/>
      <w:r w:rsidR="00F0127F" w:rsidRPr="00F0127F">
        <w:rPr>
          <w:color w:val="000000" w:themeColor="text1"/>
          <w:sz w:val="28"/>
          <w:szCs w:val="28"/>
        </w:rPr>
        <w:t>представниками</w:t>
      </w:r>
      <w:proofErr w:type="spellEnd"/>
      <w:r w:rsidR="00F0127F" w:rsidRPr="00F0127F">
        <w:rPr>
          <w:color w:val="000000" w:themeColor="text1"/>
          <w:sz w:val="28"/>
          <w:szCs w:val="28"/>
        </w:rPr>
        <w:t xml:space="preserve"> РВ ФДМУ;</w:t>
      </w:r>
    </w:p>
    <w:p w:rsidR="00135A79" w:rsidRPr="00663834" w:rsidRDefault="00135A79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вебінар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135A79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тему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35A79">
        <w:rPr>
          <w:color w:val="000000" w:themeColor="text1"/>
          <w:sz w:val="28"/>
          <w:szCs w:val="28"/>
        </w:rPr>
        <w:t>"</w:t>
      </w:r>
      <w:proofErr w:type="spellStart"/>
      <w:r w:rsidRPr="00135A79">
        <w:rPr>
          <w:color w:val="000000" w:themeColor="text1"/>
          <w:sz w:val="28"/>
          <w:szCs w:val="28"/>
        </w:rPr>
        <w:t>Міжмуніципальне</w:t>
      </w:r>
      <w:proofErr w:type="spellEnd"/>
      <w:r w:rsidRPr="00135A79">
        <w:rPr>
          <w:color w:val="000000" w:themeColor="text1"/>
          <w:sz w:val="28"/>
          <w:szCs w:val="28"/>
        </w:rPr>
        <w:t xml:space="preserve"> </w:t>
      </w:r>
      <w:proofErr w:type="spellStart"/>
      <w:r w:rsidRPr="00135A79">
        <w:rPr>
          <w:color w:val="000000" w:themeColor="text1"/>
          <w:sz w:val="28"/>
          <w:szCs w:val="28"/>
        </w:rPr>
        <w:t>співробітництво</w:t>
      </w:r>
      <w:proofErr w:type="spellEnd"/>
      <w:r w:rsidRPr="00135A79">
        <w:rPr>
          <w:color w:val="000000" w:themeColor="text1"/>
          <w:sz w:val="28"/>
          <w:szCs w:val="28"/>
        </w:rPr>
        <w:t xml:space="preserve"> як </w:t>
      </w:r>
      <w:proofErr w:type="spellStart"/>
      <w:r w:rsidRPr="00135A79">
        <w:rPr>
          <w:color w:val="000000" w:themeColor="text1"/>
          <w:sz w:val="28"/>
          <w:szCs w:val="28"/>
        </w:rPr>
        <w:t>рушій</w:t>
      </w:r>
      <w:proofErr w:type="spellEnd"/>
      <w:r w:rsidRPr="00135A79">
        <w:rPr>
          <w:color w:val="000000" w:themeColor="text1"/>
          <w:sz w:val="28"/>
          <w:szCs w:val="28"/>
        </w:rPr>
        <w:t xml:space="preserve"> </w:t>
      </w:r>
      <w:proofErr w:type="spellStart"/>
      <w:r w:rsidRPr="00135A79">
        <w:rPr>
          <w:color w:val="000000" w:themeColor="text1"/>
          <w:sz w:val="28"/>
          <w:szCs w:val="28"/>
        </w:rPr>
        <w:t>місцевого</w:t>
      </w:r>
      <w:proofErr w:type="spellEnd"/>
      <w:r w:rsidRPr="00135A79">
        <w:rPr>
          <w:color w:val="000000" w:themeColor="text1"/>
          <w:sz w:val="28"/>
          <w:szCs w:val="28"/>
        </w:rPr>
        <w:t xml:space="preserve"> </w:t>
      </w:r>
      <w:proofErr w:type="spellStart"/>
      <w:r w:rsidRPr="00135A79">
        <w:rPr>
          <w:color w:val="000000" w:themeColor="text1"/>
          <w:sz w:val="28"/>
          <w:szCs w:val="28"/>
        </w:rPr>
        <w:t>економічного</w:t>
      </w:r>
      <w:proofErr w:type="spellEnd"/>
      <w:r w:rsidRPr="00135A79">
        <w:rPr>
          <w:color w:val="000000" w:themeColor="text1"/>
          <w:sz w:val="28"/>
          <w:szCs w:val="28"/>
        </w:rPr>
        <w:t xml:space="preserve"> </w:t>
      </w:r>
      <w:proofErr w:type="spellStart"/>
      <w:r w:rsidRPr="00135A79">
        <w:rPr>
          <w:color w:val="000000" w:themeColor="text1"/>
          <w:sz w:val="28"/>
          <w:szCs w:val="28"/>
        </w:rPr>
        <w:t>зростання</w:t>
      </w:r>
      <w:proofErr w:type="spellEnd"/>
      <w:r w:rsidRPr="00135A79">
        <w:rPr>
          <w:color w:val="000000" w:themeColor="text1"/>
          <w:sz w:val="28"/>
          <w:szCs w:val="28"/>
        </w:rPr>
        <w:t xml:space="preserve"> та </w:t>
      </w:r>
      <w:proofErr w:type="spellStart"/>
      <w:r w:rsidRPr="00135A79">
        <w:rPr>
          <w:color w:val="000000" w:themeColor="text1"/>
          <w:sz w:val="28"/>
          <w:szCs w:val="28"/>
        </w:rPr>
        <w:t>розширення</w:t>
      </w:r>
      <w:proofErr w:type="spellEnd"/>
      <w:r w:rsidRPr="00135A79">
        <w:rPr>
          <w:color w:val="000000" w:themeColor="text1"/>
          <w:sz w:val="28"/>
          <w:szCs w:val="28"/>
        </w:rPr>
        <w:t xml:space="preserve"> </w:t>
      </w:r>
      <w:proofErr w:type="spellStart"/>
      <w:r w:rsidRPr="00135A79">
        <w:rPr>
          <w:color w:val="000000" w:themeColor="text1"/>
          <w:sz w:val="28"/>
          <w:szCs w:val="28"/>
        </w:rPr>
        <w:t>можливостей</w:t>
      </w:r>
      <w:proofErr w:type="spellEnd"/>
      <w:r w:rsidRPr="00135A79">
        <w:rPr>
          <w:color w:val="000000" w:themeColor="text1"/>
          <w:sz w:val="28"/>
          <w:szCs w:val="28"/>
        </w:rPr>
        <w:t xml:space="preserve"> для </w:t>
      </w:r>
      <w:proofErr w:type="spellStart"/>
      <w:r w:rsidRPr="00135A79">
        <w:rPr>
          <w:color w:val="000000" w:themeColor="text1"/>
          <w:sz w:val="28"/>
          <w:szCs w:val="28"/>
        </w:rPr>
        <w:t>підтримки</w:t>
      </w:r>
      <w:proofErr w:type="spellEnd"/>
      <w:r w:rsidRPr="00135A79">
        <w:rPr>
          <w:color w:val="000000" w:themeColor="text1"/>
          <w:sz w:val="28"/>
          <w:szCs w:val="28"/>
        </w:rPr>
        <w:t xml:space="preserve"> малого і </w:t>
      </w:r>
      <w:proofErr w:type="spellStart"/>
      <w:r w:rsidRPr="00135A79">
        <w:rPr>
          <w:color w:val="000000" w:themeColor="text1"/>
          <w:sz w:val="28"/>
          <w:szCs w:val="28"/>
        </w:rPr>
        <w:t>середнього</w:t>
      </w:r>
      <w:proofErr w:type="spellEnd"/>
      <w:r w:rsidRPr="00135A79">
        <w:rPr>
          <w:color w:val="000000" w:themeColor="text1"/>
          <w:sz w:val="28"/>
          <w:szCs w:val="28"/>
        </w:rPr>
        <w:t xml:space="preserve"> </w:t>
      </w:r>
      <w:proofErr w:type="spellStart"/>
      <w:r w:rsidRPr="00135A79">
        <w:rPr>
          <w:color w:val="000000" w:themeColor="text1"/>
          <w:sz w:val="28"/>
          <w:szCs w:val="28"/>
        </w:rPr>
        <w:t>бізнесу</w:t>
      </w:r>
      <w:proofErr w:type="spellEnd"/>
      <w:r w:rsidRPr="00135A79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  <w:lang w:val="uk-UA"/>
        </w:rPr>
        <w:t xml:space="preserve"> в рамках </w:t>
      </w:r>
      <w:proofErr w:type="spellStart"/>
      <w:r w:rsidRPr="00135A79">
        <w:rPr>
          <w:color w:val="000000" w:themeColor="text1"/>
          <w:sz w:val="28"/>
          <w:szCs w:val="28"/>
        </w:rPr>
        <w:t>Ініціативи</w:t>
      </w:r>
      <w:proofErr w:type="spellEnd"/>
      <w:proofErr w:type="gramStart"/>
      <w:r w:rsidRPr="00135A79">
        <w:rPr>
          <w:color w:val="000000" w:themeColor="text1"/>
          <w:sz w:val="28"/>
          <w:szCs w:val="28"/>
        </w:rPr>
        <w:t xml:space="preserve"> ЄС</w:t>
      </w:r>
      <w:proofErr w:type="gramEnd"/>
      <w:r>
        <w:rPr>
          <w:color w:val="000000" w:themeColor="text1"/>
          <w:sz w:val="28"/>
          <w:szCs w:val="28"/>
        </w:rPr>
        <w:t xml:space="preserve"> "Мери за </w:t>
      </w:r>
      <w:proofErr w:type="spellStart"/>
      <w:r>
        <w:rPr>
          <w:color w:val="000000" w:themeColor="text1"/>
          <w:sz w:val="28"/>
          <w:szCs w:val="28"/>
        </w:rPr>
        <w:t>економічне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зростання</w:t>
      </w:r>
      <w:proofErr w:type="spellEnd"/>
      <w:r>
        <w:rPr>
          <w:color w:val="000000" w:themeColor="text1"/>
          <w:sz w:val="28"/>
          <w:szCs w:val="28"/>
        </w:rPr>
        <w:t>"</w:t>
      </w:r>
      <w:r w:rsidRPr="00135A79">
        <w:rPr>
          <w:color w:val="000000" w:themeColor="text1"/>
          <w:sz w:val="28"/>
          <w:szCs w:val="28"/>
        </w:rPr>
        <w:t>;</w:t>
      </w:r>
    </w:p>
    <w:p w:rsidR="00663834" w:rsidRPr="001C0803" w:rsidRDefault="00663834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663834">
        <w:rPr>
          <w:color w:val="000000" w:themeColor="text1"/>
          <w:sz w:val="28"/>
          <w:szCs w:val="28"/>
        </w:rPr>
        <w:t>відкритий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вебінар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Школи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організації</w:t>
      </w:r>
      <w:proofErr w:type="spellEnd"/>
      <w:r w:rsidRPr="00663834">
        <w:rPr>
          <w:color w:val="000000" w:themeColor="text1"/>
          <w:sz w:val="28"/>
          <w:szCs w:val="28"/>
        </w:rPr>
        <w:t xml:space="preserve"> з </w:t>
      </w:r>
      <w:proofErr w:type="spellStart"/>
      <w:r w:rsidRPr="00663834">
        <w:rPr>
          <w:color w:val="000000" w:themeColor="text1"/>
          <w:sz w:val="28"/>
          <w:szCs w:val="28"/>
        </w:rPr>
        <w:t>розвитку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63834">
        <w:rPr>
          <w:color w:val="000000" w:themeColor="text1"/>
          <w:sz w:val="28"/>
          <w:szCs w:val="28"/>
        </w:rPr>
        <w:t>п</w:t>
      </w:r>
      <w:proofErr w:type="gramEnd"/>
      <w:r w:rsidRPr="00663834">
        <w:rPr>
          <w:color w:val="000000" w:themeColor="text1"/>
          <w:sz w:val="28"/>
          <w:szCs w:val="28"/>
        </w:rPr>
        <w:t>ідприємництва</w:t>
      </w:r>
      <w:proofErr w:type="spellEnd"/>
      <w:r w:rsidRPr="00135A79">
        <w:rPr>
          <w:color w:val="000000" w:themeColor="text1"/>
          <w:sz w:val="28"/>
          <w:szCs w:val="28"/>
        </w:rPr>
        <w:t xml:space="preserve"> «</w:t>
      </w:r>
      <w:r w:rsidRPr="00663834">
        <w:rPr>
          <w:color w:val="000000" w:themeColor="text1"/>
          <w:sz w:val="28"/>
          <w:szCs w:val="28"/>
        </w:rPr>
        <w:t xml:space="preserve">Як </w:t>
      </w:r>
      <w:proofErr w:type="spellStart"/>
      <w:r w:rsidRPr="00663834">
        <w:rPr>
          <w:color w:val="000000" w:themeColor="text1"/>
          <w:sz w:val="28"/>
          <w:szCs w:val="28"/>
        </w:rPr>
        <w:t>організації</w:t>
      </w:r>
      <w:proofErr w:type="spellEnd"/>
      <w:r w:rsidRPr="00663834">
        <w:rPr>
          <w:color w:val="000000" w:themeColor="text1"/>
          <w:sz w:val="28"/>
          <w:szCs w:val="28"/>
        </w:rPr>
        <w:t xml:space="preserve"> з </w:t>
      </w:r>
      <w:proofErr w:type="spellStart"/>
      <w:r w:rsidRPr="00663834">
        <w:rPr>
          <w:color w:val="000000" w:themeColor="text1"/>
          <w:sz w:val="28"/>
          <w:szCs w:val="28"/>
        </w:rPr>
        <w:t>розвитку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підприємництва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можуть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сприяти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економічному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розвитку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proofErr w:type="spellStart"/>
      <w:r w:rsidRPr="00663834">
        <w:rPr>
          <w:color w:val="000000" w:themeColor="text1"/>
          <w:sz w:val="28"/>
          <w:szCs w:val="28"/>
        </w:rPr>
        <w:t>своїх</w:t>
      </w:r>
      <w:proofErr w:type="spellEnd"/>
      <w:r w:rsidRPr="00663834">
        <w:rPr>
          <w:color w:val="000000" w:themeColor="text1"/>
          <w:sz w:val="28"/>
          <w:szCs w:val="28"/>
        </w:rPr>
        <w:t xml:space="preserve"> громад?</w:t>
      </w:r>
      <w:r w:rsidRPr="00135A79">
        <w:rPr>
          <w:color w:val="000000" w:themeColor="text1"/>
          <w:sz w:val="28"/>
          <w:szCs w:val="28"/>
        </w:rPr>
        <w:t>»</w:t>
      </w:r>
      <w:r w:rsidRPr="00663834">
        <w:rPr>
          <w:color w:val="000000" w:themeColor="text1"/>
          <w:sz w:val="28"/>
          <w:szCs w:val="28"/>
        </w:rPr>
        <w:t xml:space="preserve"> за </w:t>
      </w:r>
      <w:proofErr w:type="spellStart"/>
      <w:r w:rsidRPr="00663834">
        <w:rPr>
          <w:color w:val="000000" w:themeColor="text1"/>
          <w:sz w:val="28"/>
          <w:szCs w:val="28"/>
        </w:rPr>
        <w:t>підтримки</w:t>
      </w:r>
      <w:proofErr w:type="spellEnd"/>
      <w:r w:rsidRPr="00663834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proofErr w:type="spellStart"/>
        <w:r w:rsidRPr="00663834">
          <w:rPr>
            <w:color w:val="000000" w:themeColor="text1"/>
            <w:sz w:val="28"/>
            <w:szCs w:val="28"/>
          </w:rPr>
          <w:t>Програми</w:t>
        </w:r>
        <w:proofErr w:type="spellEnd"/>
        <w:r w:rsidRPr="00663834">
          <w:rPr>
            <w:color w:val="000000" w:themeColor="text1"/>
            <w:sz w:val="28"/>
            <w:szCs w:val="28"/>
          </w:rPr>
          <w:t xml:space="preserve"> USAID "</w:t>
        </w:r>
        <w:proofErr w:type="spellStart"/>
        <w:r w:rsidRPr="00663834">
          <w:rPr>
            <w:color w:val="000000" w:themeColor="text1"/>
            <w:sz w:val="28"/>
            <w:szCs w:val="28"/>
          </w:rPr>
          <w:t>Конкурентоспроможна</w:t>
        </w:r>
        <w:proofErr w:type="spellEnd"/>
        <w:r w:rsidRPr="00663834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Pr="00663834">
          <w:rPr>
            <w:color w:val="000000" w:themeColor="text1"/>
            <w:sz w:val="28"/>
            <w:szCs w:val="28"/>
          </w:rPr>
          <w:t>економіки</w:t>
        </w:r>
        <w:proofErr w:type="spellEnd"/>
        <w:r w:rsidRPr="00663834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Pr="00663834">
          <w:rPr>
            <w:color w:val="000000" w:themeColor="text1"/>
            <w:sz w:val="28"/>
            <w:szCs w:val="28"/>
          </w:rPr>
          <w:t>України</w:t>
        </w:r>
        <w:proofErr w:type="spellEnd"/>
        <w:r w:rsidRPr="00663834">
          <w:rPr>
            <w:color w:val="000000" w:themeColor="text1"/>
            <w:sz w:val="28"/>
            <w:szCs w:val="28"/>
          </w:rPr>
          <w:t>" (КЕУ)</w:t>
        </w:r>
      </w:hyperlink>
      <w:r w:rsidRPr="00135A79">
        <w:rPr>
          <w:color w:val="000000" w:themeColor="text1"/>
          <w:sz w:val="28"/>
          <w:szCs w:val="28"/>
        </w:rPr>
        <w:t>;</w:t>
      </w:r>
    </w:p>
    <w:p w:rsidR="001C0803" w:rsidRPr="005D1A49" w:rsidRDefault="001C0803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1C0803">
        <w:rPr>
          <w:color w:val="000000" w:themeColor="text1"/>
          <w:sz w:val="28"/>
          <w:szCs w:val="28"/>
        </w:rPr>
        <w:t>вебінар</w:t>
      </w:r>
      <w:proofErr w:type="spellEnd"/>
      <w:r w:rsidRPr="001C0803">
        <w:rPr>
          <w:color w:val="000000" w:themeColor="text1"/>
          <w:sz w:val="28"/>
          <w:szCs w:val="28"/>
        </w:rPr>
        <w:t xml:space="preserve"> на тему "</w:t>
      </w:r>
      <w:proofErr w:type="spellStart"/>
      <w:r w:rsidRPr="001C0803">
        <w:rPr>
          <w:color w:val="000000" w:themeColor="text1"/>
          <w:sz w:val="28"/>
          <w:szCs w:val="28"/>
        </w:rPr>
        <w:t>Розширення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ланцюжків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доданої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вартості</w:t>
      </w:r>
      <w:proofErr w:type="spellEnd"/>
      <w:r w:rsidRPr="001C0803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1C0803">
        <w:rPr>
          <w:color w:val="000000" w:themeColor="text1"/>
          <w:sz w:val="28"/>
          <w:szCs w:val="28"/>
        </w:rPr>
        <w:t>створення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обслуговуючих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кооперативів</w:t>
      </w:r>
      <w:proofErr w:type="spellEnd"/>
      <w:r w:rsidRPr="001C0803">
        <w:rPr>
          <w:color w:val="000000" w:themeColor="text1"/>
          <w:sz w:val="28"/>
          <w:szCs w:val="28"/>
        </w:rPr>
        <w:t xml:space="preserve"> та </w:t>
      </w:r>
      <w:proofErr w:type="spellStart"/>
      <w:r w:rsidRPr="001C0803">
        <w:rPr>
          <w:color w:val="000000" w:themeColor="text1"/>
          <w:sz w:val="28"/>
          <w:szCs w:val="28"/>
        </w:rPr>
        <w:t>кластеризації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місцевих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сільськогосподарських</w:t>
      </w:r>
      <w:proofErr w:type="spellEnd"/>
      <w:r w:rsidRPr="001C0803">
        <w:rPr>
          <w:color w:val="000000" w:themeColor="text1"/>
          <w:sz w:val="28"/>
          <w:szCs w:val="28"/>
        </w:rPr>
        <w:t xml:space="preserve"> </w:t>
      </w:r>
      <w:proofErr w:type="spellStart"/>
      <w:r w:rsidRPr="001C0803">
        <w:rPr>
          <w:color w:val="000000" w:themeColor="text1"/>
          <w:sz w:val="28"/>
          <w:szCs w:val="28"/>
        </w:rPr>
        <w:t>виробників</w:t>
      </w:r>
      <w:proofErr w:type="spellEnd"/>
      <w:r w:rsidRPr="001C0803">
        <w:rPr>
          <w:color w:val="000000" w:themeColor="text1"/>
          <w:sz w:val="28"/>
          <w:szCs w:val="28"/>
        </w:rPr>
        <w:t xml:space="preserve"> та </w:t>
      </w:r>
      <w:proofErr w:type="spellStart"/>
      <w:r w:rsidRPr="001C0803">
        <w:rPr>
          <w:color w:val="000000" w:themeColor="text1"/>
          <w:sz w:val="28"/>
          <w:szCs w:val="28"/>
        </w:rPr>
        <w:t>переробників</w:t>
      </w:r>
      <w:proofErr w:type="spellEnd"/>
      <w:r w:rsidRPr="001C0803">
        <w:rPr>
          <w:color w:val="000000" w:themeColor="text1"/>
          <w:sz w:val="28"/>
          <w:szCs w:val="28"/>
        </w:rPr>
        <w:t>"</w:t>
      </w:r>
      <w:r w:rsidR="00663834" w:rsidRPr="00135A79">
        <w:rPr>
          <w:color w:val="000000" w:themeColor="text1"/>
          <w:sz w:val="28"/>
          <w:szCs w:val="28"/>
        </w:rPr>
        <w:t xml:space="preserve"> в рамках </w:t>
      </w:r>
      <w:proofErr w:type="spellStart"/>
      <w:r w:rsidR="00663834" w:rsidRPr="00663834">
        <w:rPr>
          <w:color w:val="000000" w:themeColor="text1"/>
          <w:sz w:val="28"/>
          <w:szCs w:val="28"/>
        </w:rPr>
        <w:t>Ініціативи</w:t>
      </w:r>
      <w:proofErr w:type="spellEnd"/>
      <w:proofErr w:type="gramStart"/>
      <w:r w:rsidR="00663834" w:rsidRPr="00663834">
        <w:rPr>
          <w:color w:val="000000" w:themeColor="text1"/>
          <w:sz w:val="28"/>
          <w:szCs w:val="28"/>
        </w:rPr>
        <w:t xml:space="preserve"> ЄС</w:t>
      </w:r>
      <w:proofErr w:type="gramEnd"/>
      <w:r w:rsidR="00663834" w:rsidRPr="00663834">
        <w:rPr>
          <w:color w:val="000000" w:themeColor="text1"/>
          <w:sz w:val="28"/>
          <w:szCs w:val="28"/>
        </w:rPr>
        <w:t xml:space="preserve"> </w:t>
      </w:r>
      <w:r w:rsidR="00663834">
        <w:rPr>
          <w:color w:val="000000" w:themeColor="text1"/>
          <w:sz w:val="28"/>
          <w:szCs w:val="28"/>
        </w:rPr>
        <w:t xml:space="preserve">«Мери за </w:t>
      </w:r>
      <w:proofErr w:type="spellStart"/>
      <w:r w:rsidR="00663834">
        <w:rPr>
          <w:color w:val="000000" w:themeColor="text1"/>
          <w:sz w:val="28"/>
          <w:szCs w:val="28"/>
        </w:rPr>
        <w:t>економічне</w:t>
      </w:r>
      <w:proofErr w:type="spellEnd"/>
      <w:r w:rsidR="00663834">
        <w:rPr>
          <w:color w:val="000000" w:themeColor="text1"/>
          <w:sz w:val="28"/>
          <w:szCs w:val="28"/>
        </w:rPr>
        <w:t xml:space="preserve"> </w:t>
      </w:r>
      <w:proofErr w:type="spellStart"/>
      <w:r w:rsidR="00663834">
        <w:rPr>
          <w:color w:val="000000" w:themeColor="text1"/>
          <w:sz w:val="28"/>
          <w:szCs w:val="28"/>
        </w:rPr>
        <w:t>зростання</w:t>
      </w:r>
      <w:proofErr w:type="spellEnd"/>
      <w:r w:rsidR="00663834">
        <w:rPr>
          <w:color w:val="000000" w:themeColor="text1"/>
          <w:sz w:val="28"/>
          <w:szCs w:val="28"/>
        </w:rPr>
        <w:t>»</w:t>
      </w:r>
      <w:r w:rsidR="00663834" w:rsidRPr="00135A79">
        <w:rPr>
          <w:color w:val="000000" w:themeColor="text1"/>
          <w:sz w:val="28"/>
          <w:szCs w:val="28"/>
        </w:rPr>
        <w:t>;</w:t>
      </w:r>
    </w:p>
    <w:p w:rsidR="005D1A49" w:rsidRPr="005D1A49" w:rsidRDefault="005D1A49" w:rsidP="005D1A49">
      <w:pPr>
        <w:pStyle w:val="a6"/>
        <w:numPr>
          <w:ilvl w:val="0"/>
          <w:numId w:val="2"/>
        </w:numPr>
        <w:tabs>
          <w:tab w:val="left" w:pos="993"/>
        </w:tabs>
        <w:ind w:left="0" w:firstLine="851"/>
        <w:rPr>
          <w:color w:val="000000" w:themeColor="text1"/>
          <w:sz w:val="28"/>
          <w:szCs w:val="28"/>
        </w:rPr>
      </w:pPr>
      <w:r w:rsidRPr="005D1A49">
        <w:rPr>
          <w:color w:val="000000" w:themeColor="text1"/>
          <w:sz w:val="28"/>
          <w:szCs w:val="28"/>
        </w:rPr>
        <w:t xml:space="preserve">онлайн-курс «Стартуй </w:t>
      </w:r>
      <w:proofErr w:type="spellStart"/>
      <w:r w:rsidRPr="005D1A49">
        <w:rPr>
          <w:color w:val="000000" w:themeColor="text1"/>
          <w:sz w:val="28"/>
          <w:szCs w:val="28"/>
        </w:rPr>
        <w:t>стартап</w:t>
      </w:r>
      <w:proofErr w:type="spellEnd"/>
      <w:r w:rsidRPr="005D1A49">
        <w:rPr>
          <w:color w:val="000000" w:themeColor="text1"/>
          <w:sz w:val="28"/>
          <w:szCs w:val="28"/>
        </w:rPr>
        <w:t>» (</w:t>
      </w:r>
      <w:hyperlink r:id="rId9" w:history="1">
        <w:r w:rsidRPr="005D1A49">
          <w:rPr>
            <w:color w:val="0000FF"/>
            <w:sz w:val="28"/>
            <w:szCs w:val="28"/>
            <w:u w:val="single"/>
            <w:lang w:val="uk-UA" w:eastAsia="uk-UA"/>
          </w:rPr>
          <w:t>https://osvita.diia.gov.ua/courses/startuj-startap</w:t>
        </w:r>
      </w:hyperlink>
      <w:r w:rsidRPr="005D1A49">
        <w:rPr>
          <w:color w:val="000000" w:themeColor="text1"/>
          <w:sz w:val="28"/>
          <w:szCs w:val="28"/>
        </w:rPr>
        <w:t>) на онлайн-</w:t>
      </w:r>
      <w:proofErr w:type="spellStart"/>
      <w:r w:rsidRPr="005D1A49">
        <w:rPr>
          <w:color w:val="000000" w:themeColor="text1"/>
          <w:sz w:val="28"/>
          <w:szCs w:val="28"/>
        </w:rPr>
        <w:t>платформі</w:t>
      </w:r>
      <w:proofErr w:type="spellEnd"/>
      <w:r w:rsidRPr="005D1A49">
        <w:rPr>
          <w:color w:val="000000" w:themeColor="text1"/>
          <w:sz w:val="28"/>
          <w:szCs w:val="28"/>
        </w:rPr>
        <w:t xml:space="preserve"> з </w:t>
      </w:r>
      <w:proofErr w:type="spellStart"/>
      <w:r w:rsidRPr="005D1A49">
        <w:rPr>
          <w:color w:val="000000" w:themeColor="text1"/>
          <w:sz w:val="28"/>
          <w:szCs w:val="28"/>
        </w:rPr>
        <w:t>цифрової</w:t>
      </w:r>
      <w:proofErr w:type="spellEnd"/>
      <w:r w:rsidRPr="005D1A49">
        <w:rPr>
          <w:color w:val="000000" w:themeColor="text1"/>
          <w:sz w:val="28"/>
          <w:szCs w:val="28"/>
        </w:rPr>
        <w:t xml:space="preserve"> </w:t>
      </w:r>
      <w:proofErr w:type="spellStart"/>
      <w:r w:rsidRPr="005D1A49">
        <w:rPr>
          <w:color w:val="000000" w:themeColor="text1"/>
          <w:sz w:val="28"/>
          <w:szCs w:val="28"/>
        </w:rPr>
        <w:t>грамотності</w:t>
      </w:r>
      <w:proofErr w:type="spellEnd"/>
      <w:r w:rsidRPr="005D1A49">
        <w:rPr>
          <w:color w:val="000000" w:themeColor="text1"/>
          <w:sz w:val="28"/>
          <w:szCs w:val="28"/>
        </w:rPr>
        <w:t xml:space="preserve"> «Дія. </w:t>
      </w:r>
      <w:proofErr w:type="spellStart"/>
      <w:r w:rsidRPr="005D1A49">
        <w:rPr>
          <w:color w:val="000000" w:themeColor="text1"/>
          <w:sz w:val="28"/>
          <w:szCs w:val="28"/>
        </w:rPr>
        <w:t>Цифрова</w:t>
      </w:r>
      <w:proofErr w:type="spellEnd"/>
      <w:r w:rsidRPr="005D1A49">
        <w:rPr>
          <w:color w:val="000000" w:themeColor="text1"/>
          <w:sz w:val="28"/>
          <w:szCs w:val="28"/>
        </w:rPr>
        <w:t xml:space="preserve"> </w:t>
      </w:r>
      <w:proofErr w:type="spellStart"/>
      <w:r w:rsidRPr="005D1A49">
        <w:rPr>
          <w:color w:val="000000" w:themeColor="text1"/>
          <w:sz w:val="28"/>
          <w:szCs w:val="28"/>
        </w:rPr>
        <w:t>освіта</w:t>
      </w:r>
      <w:proofErr w:type="spellEnd"/>
      <w:r w:rsidRPr="005D1A49">
        <w:rPr>
          <w:color w:val="000000" w:themeColor="text1"/>
          <w:sz w:val="28"/>
          <w:szCs w:val="28"/>
        </w:rPr>
        <w:t xml:space="preserve">» за </w:t>
      </w:r>
      <w:proofErr w:type="spellStart"/>
      <w:r w:rsidRPr="005D1A49">
        <w:rPr>
          <w:color w:val="000000" w:themeColor="text1"/>
          <w:sz w:val="28"/>
          <w:szCs w:val="28"/>
        </w:rPr>
        <w:t>посиланням</w:t>
      </w:r>
      <w:proofErr w:type="spellEnd"/>
      <w:r w:rsidRPr="005D1A49">
        <w:rPr>
          <w:color w:val="000000" w:themeColor="text1"/>
          <w:sz w:val="28"/>
          <w:szCs w:val="28"/>
        </w:rPr>
        <w:t xml:space="preserve">: </w:t>
      </w:r>
      <w:hyperlink r:id="rId10" w:tgtFrame="_blank" w:history="1">
        <w:r w:rsidRPr="005D1A49">
          <w:rPr>
            <w:color w:val="0000FF"/>
            <w:sz w:val="28"/>
            <w:szCs w:val="28"/>
            <w:u w:val="single"/>
            <w:lang w:val="uk-UA" w:eastAsia="uk-UA"/>
          </w:rPr>
          <w:t>https://osvita.diia.gov.ua</w:t>
        </w:r>
      </w:hyperlink>
      <w:r>
        <w:rPr>
          <w:sz w:val="28"/>
          <w:szCs w:val="28"/>
          <w:lang w:val="uk-UA" w:eastAsia="uk-UA"/>
        </w:rPr>
        <w:t xml:space="preserve">, </w:t>
      </w:r>
      <w:proofErr w:type="spellStart"/>
      <w:r w:rsidRPr="005D1A49">
        <w:rPr>
          <w:color w:val="000000" w:themeColor="text1"/>
          <w:sz w:val="28"/>
          <w:szCs w:val="28"/>
        </w:rPr>
        <w:t>ініціатор</w:t>
      </w:r>
      <w:proofErr w:type="spellEnd"/>
      <w:r w:rsidRPr="005D1A49">
        <w:rPr>
          <w:color w:val="000000" w:themeColor="text1"/>
          <w:sz w:val="28"/>
          <w:szCs w:val="28"/>
        </w:rPr>
        <w:t xml:space="preserve"> - </w:t>
      </w:r>
      <w:proofErr w:type="spellStart"/>
      <w:r w:rsidRPr="005D1A49">
        <w:rPr>
          <w:color w:val="000000" w:themeColor="text1"/>
          <w:sz w:val="28"/>
          <w:szCs w:val="28"/>
        </w:rPr>
        <w:t>Міністерство</w:t>
      </w:r>
      <w:proofErr w:type="spellEnd"/>
      <w:r w:rsidRPr="005D1A49">
        <w:rPr>
          <w:color w:val="000000" w:themeColor="text1"/>
          <w:sz w:val="28"/>
          <w:szCs w:val="28"/>
        </w:rPr>
        <w:t xml:space="preserve"> </w:t>
      </w:r>
      <w:proofErr w:type="spellStart"/>
      <w:r w:rsidRPr="005D1A49">
        <w:rPr>
          <w:color w:val="000000" w:themeColor="text1"/>
          <w:sz w:val="28"/>
          <w:szCs w:val="28"/>
        </w:rPr>
        <w:t>цифрової</w:t>
      </w:r>
      <w:proofErr w:type="spellEnd"/>
      <w:r w:rsidRPr="005D1A49">
        <w:rPr>
          <w:color w:val="000000" w:themeColor="text1"/>
          <w:sz w:val="28"/>
          <w:szCs w:val="28"/>
        </w:rPr>
        <w:t xml:space="preserve"> </w:t>
      </w:r>
      <w:proofErr w:type="spellStart"/>
      <w:r w:rsidRPr="005D1A49">
        <w:rPr>
          <w:color w:val="000000" w:themeColor="text1"/>
          <w:sz w:val="28"/>
          <w:szCs w:val="28"/>
        </w:rPr>
        <w:t>трансформації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5D1A49" w:rsidRPr="005D1A49" w:rsidRDefault="005D1A49" w:rsidP="005D1A49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5D1A49">
        <w:rPr>
          <w:color w:val="000000" w:themeColor="text1"/>
          <w:sz w:val="28"/>
          <w:szCs w:val="28"/>
          <w:lang w:val="uk-UA"/>
        </w:rPr>
        <w:t>кругл</w:t>
      </w:r>
      <w:r>
        <w:rPr>
          <w:color w:val="000000" w:themeColor="text1"/>
          <w:sz w:val="28"/>
          <w:szCs w:val="28"/>
          <w:lang w:val="uk-UA"/>
        </w:rPr>
        <w:t>ий</w:t>
      </w:r>
      <w:r w:rsidRPr="005D1A49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і</w:t>
      </w:r>
      <w:r w:rsidRPr="005D1A49">
        <w:rPr>
          <w:color w:val="000000" w:themeColor="text1"/>
          <w:sz w:val="28"/>
          <w:szCs w:val="28"/>
          <w:lang w:val="uk-UA"/>
        </w:rPr>
        <w:t>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D1A49">
        <w:rPr>
          <w:color w:val="000000" w:themeColor="text1"/>
          <w:sz w:val="28"/>
          <w:szCs w:val="28"/>
          <w:lang w:val="uk-UA"/>
        </w:rPr>
        <w:t xml:space="preserve">«Інноваційний розвиток регіону та </w:t>
      </w:r>
      <w:proofErr w:type="spellStart"/>
      <w:r w:rsidRPr="005D1A49">
        <w:rPr>
          <w:color w:val="000000" w:themeColor="text1"/>
          <w:sz w:val="28"/>
          <w:szCs w:val="28"/>
          <w:lang w:val="uk-UA"/>
        </w:rPr>
        <w:t>смарт-спеціалізація</w:t>
      </w:r>
      <w:proofErr w:type="spellEnd"/>
      <w:r w:rsidRPr="005D1A49">
        <w:rPr>
          <w:color w:val="000000" w:themeColor="text1"/>
          <w:sz w:val="28"/>
          <w:szCs w:val="28"/>
          <w:lang w:val="uk-UA"/>
        </w:rPr>
        <w:t xml:space="preserve"> Київської області: стан та перспективи розвитку»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10FD6">
        <w:rPr>
          <w:color w:val="000000" w:themeColor="text1"/>
          <w:sz w:val="28"/>
          <w:szCs w:val="28"/>
          <w:lang w:val="uk-UA"/>
        </w:rPr>
        <w:t xml:space="preserve">організований </w:t>
      </w:r>
      <w:r w:rsidRPr="005D1A49">
        <w:rPr>
          <w:color w:val="000000"/>
          <w:sz w:val="28"/>
          <w:szCs w:val="28"/>
          <w:shd w:val="clear" w:color="auto" w:fill="FFFFFF"/>
          <w:lang w:val="uk-UA"/>
        </w:rPr>
        <w:t>спільно з Інститутом економіки та прогнозування НАН України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431712" w:rsidRPr="005D1A49" w:rsidRDefault="00431712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D1A49">
        <w:rPr>
          <w:color w:val="000000" w:themeColor="text1"/>
          <w:sz w:val="28"/>
          <w:szCs w:val="28"/>
          <w:lang w:val="uk-UA"/>
        </w:rPr>
        <w:t>онлайн-форум</w:t>
      </w:r>
      <w:proofErr w:type="spellEnd"/>
      <w:r w:rsidRPr="005D1A49">
        <w:rPr>
          <w:color w:val="000000" w:themeColor="text1"/>
          <w:sz w:val="28"/>
          <w:szCs w:val="28"/>
          <w:lang w:val="uk-UA"/>
        </w:rPr>
        <w:t xml:space="preserve"> «Локальні продукти як інструмент створення бренду»</w:t>
      </w:r>
      <w:r w:rsidR="005D1A49" w:rsidRPr="005D1A49">
        <w:rPr>
          <w:color w:val="000000" w:themeColor="text1"/>
          <w:sz w:val="28"/>
          <w:szCs w:val="28"/>
          <w:lang w:val="uk-UA"/>
        </w:rPr>
        <w:t xml:space="preserve"> відбувся </w:t>
      </w:r>
      <w:r w:rsidRPr="005D1A49">
        <w:rPr>
          <w:color w:val="000000" w:themeColor="text1"/>
          <w:sz w:val="28"/>
          <w:szCs w:val="28"/>
          <w:lang w:val="uk-UA"/>
        </w:rPr>
        <w:t>за підтримки Програми “</w:t>
      </w:r>
      <w:r w:rsidRPr="00431712">
        <w:rPr>
          <w:color w:val="000000" w:themeColor="text1"/>
          <w:sz w:val="28"/>
          <w:szCs w:val="28"/>
        </w:rPr>
        <w:t>U</w:t>
      </w:r>
      <w:r w:rsidRPr="005D1A49">
        <w:rPr>
          <w:color w:val="000000" w:themeColor="text1"/>
          <w:sz w:val="28"/>
          <w:szCs w:val="28"/>
          <w:lang w:val="uk-UA"/>
        </w:rPr>
        <w:t>-</w:t>
      </w:r>
      <w:r w:rsidRPr="00431712">
        <w:rPr>
          <w:color w:val="000000" w:themeColor="text1"/>
          <w:sz w:val="28"/>
          <w:szCs w:val="28"/>
        </w:rPr>
        <w:t>LEAD</w:t>
      </w:r>
      <w:r w:rsidRPr="005D1A49">
        <w:rPr>
          <w:color w:val="000000" w:themeColor="text1"/>
          <w:sz w:val="28"/>
          <w:szCs w:val="28"/>
          <w:lang w:val="uk-UA"/>
        </w:rPr>
        <w:t xml:space="preserve"> з Європою», спільно з </w:t>
      </w:r>
      <w:proofErr w:type="spellStart"/>
      <w:r w:rsidRPr="005D1A49">
        <w:rPr>
          <w:color w:val="000000" w:themeColor="text1"/>
          <w:sz w:val="28"/>
          <w:szCs w:val="28"/>
          <w:lang w:val="uk-UA"/>
        </w:rPr>
        <w:t>проєктом</w:t>
      </w:r>
      <w:proofErr w:type="spellEnd"/>
      <w:r w:rsidRPr="005D1A49">
        <w:rPr>
          <w:color w:val="000000" w:themeColor="text1"/>
          <w:sz w:val="28"/>
          <w:szCs w:val="28"/>
          <w:lang w:val="uk-UA"/>
        </w:rPr>
        <w:t xml:space="preserve"> ЄС </w:t>
      </w:r>
      <w:r w:rsidRPr="005D1A49">
        <w:rPr>
          <w:color w:val="000000" w:themeColor="text1"/>
          <w:sz w:val="28"/>
          <w:szCs w:val="28"/>
          <w:lang w:val="uk-UA"/>
        </w:rPr>
        <w:lastRenderedPageBreak/>
        <w:t xml:space="preserve">«Підтримка розвитку системи географічних зазначень в Україні» під час якого </w:t>
      </w:r>
      <w:r>
        <w:rPr>
          <w:color w:val="000000" w:themeColor="text1"/>
          <w:sz w:val="28"/>
          <w:szCs w:val="28"/>
          <w:lang w:val="uk-UA"/>
        </w:rPr>
        <w:t xml:space="preserve">експерти </w:t>
      </w:r>
      <w:r w:rsidRPr="005D1A49">
        <w:rPr>
          <w:color w:val="000000" w:themeColor="text1"/>
          <w:sz w:val="28"/>
          <w:szCs w:val="28"/>
          <w:lang w:val="uk-UA"/>
        </w:rPr>
        <w:t>поділ</w:t>
      </w:r>
      <w:r>
        <w:rPr>
          <w:color w:val="000000" w:themeColor="text1"/>
          <w:sz w:val="28"/>
          <w:szCs w:val="28"/>
          <w:lang w:val="uk-UA"/>
        </w:rPr>
        <w:t>ились</w:t>
      </w:r>
      <w:r w:rsidRPr="005D1A49">
        <w:rPr>
          <w:color w:val="000000" w:themeColor="text1"/>
          <w:sz w:val="28"/>
          <w:szCs w:val="28"/>
          <w:lang w:val="uk-UA"/>
        </w:rPr>
        <w:t xml:space="preserve"> інформаці</w:t>
      </w:r>
      <w:r>
        <w:rPr>
          <w:color w:val="000000" w:themeColor="text1"/>
          <w:sz w:val="28"/>
          <w:szCs w:val="28"/>
          <w:lang w:val="uk-UA"/>
        </w:rPr>
        <w:t>є</w:t>
      </w:r>
      <w:r w:rsidRPr="005D1A49">
        <w:rPr>
          <w:color w:val="000000" w:themeColor="text1"/>
          <w:sz w:val="28"/>
          <w:szCs w:val="28"/>
          <w:lang w:val="uk-UA"/>
        </w:rPr>
        <w:t>ю про поточну ситуацію з продуктами географічного зазначення в країнах ЄС та Україні, а також про європейський ринок продуктів географічного зазначення та яким чином локальні делікатеси стимулюють туристичні та бізнес практики в громадах країн ЄС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3F68CC" w:rsidRPr="003F68CC" w:rsidRDefault="003F68CC" w:rsidP="00431712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3F68CC">
        <w:rPr>
          <w:color w:val="000000" w:themeColor="text1"/>
          <w:sz w:val="28"/>
          <w:szCs w:val="28"/>
        </w:rPr>
        <w:t>кругл</w:t>
      </w:r>
      <w:r>
        <w:rPr>
          <w:color w:val="000000" w:themeColor="text1"/>
          <w:sz w:val="28"/>
          <w:szCs w:val="28"/>
        </w:rPr>
        <w:t>ий</w:t>
      </w:r>
      <w:proofErr w:type="spellEnd"/>
      <w:r w:rsidRPr="003F68CC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F68CC">
        <w:rPr>
          <w:color w:val="000000" w:themeColor="text1"/>
          <w:sz w:val="28"/>
          <w:szCs w:val="28"/>
        </w:rPr>
        <w:t>ст</w:t>
      </w:r>
      <w:proofErr w:type="gramEnd"/>
      <w:r w:rsidRPr="00431712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>л</w:t>
      </w:r>
      <w:proofErr w:type="spellEnd"/>
      <w:r w:rsidRPr="003F68CC">
        <w:rPr>
          <w:color w:val="000000" w:themeColor="text1"/>
          <w:sz w:val="28"/>
          <w:szCs w:val="28"/>
        </w:rPr>
        <w:t xml:space="preserve"> з </w:t>
      </w:r>
      <w:proofErr w:type="spellStart"/>
      <w:r w:rsidRPr="003F68CC">
        <w:rPr>
          <w:color w:val="000000" w:themeColor="text1"/>
          <w:sz w:val="28"/>
          <w:szCs w:val="28"/>
        </w:rPr>
        <w:t>обговорення</w:t>
      </w:r>
      <w:proofErr w:type="spellEnd"/>
      <w:r w:rsidRPr="003F68CC">
        <w:rPr>
          <w:color w:val="000000" w:themeColor="text1"/>
          <w:sz w:val="28"/>
          <w:szCs w:val="28"/>
        </w:rPr>
        <w:t xml:space="preserve"> </w:t>
      </w:r>
      <w:proofErr w:type="spellStart"/>
      <w:r w:rsidRPr="003F68CC">
        <w:rPr>
          <w:color w:val="000000" w:themeColor="text1"/>
          <w:sz w:val="28"/>
          <w:szCs w:val="28"/>
        </w:rPr>
        <w:t>сфери</w:t>
      </w:r>
      <w:proofErr w:type="spellEnd"/>
      <w:r w:rsidRPr="003F68CC">
        <w:rPr>
          <w:color w:val="000000" w:themeColor="text1"/>
          <w:sz w:val="28"/>
          <w:szCs w:val="28"/>
        </w:rPr>
        <w:t xml:space="preserve"> смарт-</w:t>
      </w:r>
      <w:proofErr w:type="spellStart"/>
      <w:r w:rsidRPr="003F68CC">
        <w:rPr>
          <w:color w:val="000000" w:themeColor="text1"/>
          <w:sz w:val="28"/>
          <w:szCs w:val="28"/>
        </w:rPr>
        <w:t>спеціалізації</w:t>
      </w:r>
      <w:proofErr w:type="spellEnd"/>
      <w:r w:rsidRPr="003F68CC">
        <w:rPr>
          <w:color w:val="000000" w:themeColor="text1"/>
          <w:sz w:val="28"/>
          <w:szCs w:val="28"/>
        </w:rPr>
        <w:t xml:space="preserve"> «</w:t>
      </w:r>
      <w:proofErr w:type="spellStart"/>
      <w:r w:rsidRPr="003F68CC">
        <w:rPr>
          <w:color w:val="000000" w:themeColor="text1"/>
          <w:sz w:val="28"/>
          <w:szCs w:val="28"/>
        </w:rPr>
        <w:t>Розроблення</w:t>
      </w:r>
      <w:proofErr w:type="spellEnd"/>
      <w:r w:rsidRPr="003F68CC">
        <w:rPr>
          <w:color w:val="000000" w:themeColor="text1"/>
          <w:sz w:val="28"/>
          <w:szCs w:val="28"/>
        </w:rPr>
        <w:t xml:space="preserve"> </w:t>
      </w:r>
      <w:proofErr w:type="spellStart"/>
      <w:r w:rsidRPr="003F68CC">
        <w:rPr>
          <w:color w:val="000000" w:themeColor="text1"/>
          <w:sz w:val="28"/>
          <w:szCs w:val="28"/>
        </w:rPr>
        <w:t>енергоефективних</w:t>
      </w:r>
      <w:proofErr w:type="spellEnd"/>
      <w:r w:rsidRPr="003F68CC">
        <w:rPr>
          <w:color w:val="000000" w:themeColor="text1"/>
          <w:sz w:val="28"/>
          <w:szCs w:val="28"/>
        </w:rPr>
        <w:t xml:space="preserve"> </w:t>
      </w:r>
      <w:proofErr w:type="spellStart"/>
      <w:r w:rsidRPr="003F68CC">
        <w:rPr>
          <w:color w:val="000000" w:themeColor="text1"/>
          <w:sz w:val="28"/>
          <w:szCs w:val="28"/>
        </w:rPr>
        <w:t>рішень</w:t>
      </w:r>
      <w:proofErr w:type="spellEnd"/>
      <w:r w:rsidRPr="003F68CC">
        <w:rPr>
          <w:color w:val="000000" w:themeColor="text1"/>
          <w:sz w:val="28"/>
          <w:szCs w:val="28"/>
        </w:rPr>
        <w:t xml:space="preserve"> на </w:t>
      </w:r>
      <w:proofErr w:type="spellStart"/>
      <w:r w:rsidRPr="003F68CC">
        <w:rPr>
          <w:color w:val="000000" w:themeColor="text1"/>
          <w:sz w:val="28"/>
          <w:szCs w:val="28"/>
        </w:rPr>
        <w:t>основі</w:t>
      </w:r>
      <w:proofErr w:type="spellEnd"/>
      <w:r w:rsidRPr="003F68CC">
        <w:rPr>
          <w:color w:val="000000" w:themeColor="text1"/>
          <w:sz w:val="28"/>
          <w:szCs w:val="28"/>
        </w:rPr>
        <w:t xml:space="preserve"> </w:t>
      </w:r>
      <w:proofErr w:type="spellStart"/>
      <w:r w:rsidRPr="003F68CC">
        <w:rPr>
          <w:color w:val="000000" w:themeColor="text1"/>
          <w:sz w:val="28"/>
          <w:szCs w:val="28"/>
        </w:rPr>
        <w:t>альтернативних</w:t>
      </w:r>
      <w:proofErr w:type="spellEnd"/>
      <w:r w:rsidRPr="003F68CC">
        <w:rPr>
          <w:color w:val="000000" w:themeColor="text1"/>
          <w:sz w:val="28"/>
          <w:szCs w:val="28"/>
        </w:rPr>
        <w:t xml:space="preserve"> </w:t>
      </w:r>
      <w:proofErr w:type="spellStart"/>
      <w:r w:rsidRPr="003F68CC">
        <w:rPr>
          <w:color w:val="000000" w:themeColor="text1"/>
          <w:sz w:val="28"/>
          <w:szCs w:val="28"/>
        </w:rPr>
        <w:t>джерел</w:t>
      </w:r>
      <w:proofErr w:type="spellEnd"/>
      <w:r w:rsidRPr="003F68CC">
        <w:rPr>
          <w:color w:val="000000" w:themeColor="text1"/>
          <w:sz w:val="28"/>
          <w:szCs w:val="28"/>
        </w:rPr>
        <w:t xml:space="preserve"> </w:t>
      </w:r>
      <w:proofErr w:type="spellStart"/>
      <w:r w:rsidRPr="003F68CC">
        <w:rPr>
          <w:color w:val="000000" w:themeColor="text1"/>
          <w:sz w:val="28"/>
          <w:szCs w:val="28"/>
        </w:rPr>
        <w:t>енергії</w:t>
      </w:r>
      <w:proofErr w:type="spellEnd"/>
      <w:r w:rsidRPr="003F68CC">
        <w:rPr>
          <w:color w:val="000000" w:themeColor="text1"/>
          <w:sz w:val="28"/>
          <w:szCs w:val="28"/>
        </w:rPr>
        <w:t>»</w:t>
      </w:r>
      <w:r w:rsidR="00431712">
        <w:rPr>
          <w:color w:val="000000" w:themeColor="text1"/>
          <w:sz w:val="28"/>
          <w:szCs w:val="28"/>
          <w:lang w:val="uk-UA"/>
        </w:rPr>
        <w:t xml:space="preserve"> проводився разом з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представник</w:t>
      </w:r>
      <w:r w:rsidR="00431712">
        <w:rPr>
          <w:color w:val="000000"/>
          <w:sz w:val="28"/>
          <w:szCs w:val="28"/>
          <w:shd w:val="clear" w:color="auto" w:fill="FFFFFF"/>
          <w:lang w:val="uk-UA"/>
        </w:rPr>
        <w:t>ами</w:t>
      </w:r>
      <w:proofErr w:type="spellEnd"/>
      <w:r w:rsidR="004317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бізнесу</w:t>
      </w:r>
      <w:proofErr w:type="spellEnd"/>
      <w:r w:rsidR="00431712">
        <w:rPr>
          <w:color w:val="000000"/>
          <w:sz w:val="28"/>
          <w:szCs w:val="28"/>
          <w:shd w:val="clear" w:color="auto" w:fill="FFFFFF"/>
        </w:rPr>
        <w:t xml:space="preserve">, науки та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експерт</w:t>
      </w:r>
      <w:r w:rsidR="00431712">
        <w:rPr>
          <w:color w:val="000000"/>
          <w:sz w:val="28"/>
          <w:szCs w:val="28"/>
          <w:shd w:val="clear" w:color="auto" w:fill="FFFFFF"/>
          <w:lang w:val="uk-UA"/>
        </w:rPr>
        <w:t>ами</w:t>
      </w:r>
      <w:proofErr w:type="spellEnd"/>
      <w:r w:rsidR="00431712">
        <w:rPr>
          <w:color w:val="000000"/>
          <w:sz w:val="28"/>
          <w:szCs w:val="28"/>
          <w:shd w:val="clear" w:color="auto" w:fill="FFFFFF"/>
          <w:lang w:val="uk-UA"/>
        </w:rPr>
        <w:t xml:space="preserve"> у сфері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4317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альтернативних</w:t>
      </w:r>
      <w:proofErr w:type="spellEnd"/>
      <w:r w:rsidR="004317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джерел</w:t>
      </w:r>
      <w:proofErr w:type="spellEnd"/>
      <w:r w:rsidR="0043171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енергії</w:t>
      </w:r>
      <w:proofErr w:type="spellEnd"/>
      <w:r w:rsidR="0043171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431712">
        <w:rPr>
          <w:color w:val="000000"/>
          <w:sz w:val="28"/>
          <w:szCs w:val="28"/>
          <w:shd w:val="clear" w:color="auto" w:fill="FFFFFF"/>
        </w:rPr>
        <w:t>Київщині</w:t>
      </w:r>
      <w:proofErr w:type="spellEnd"/>
      <w:r w:rsidR="00431712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0127F" w:rsidRPr="00F0127F" w:rsidRDefault="00F0127F" w:rsidP="00402DA0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F0127F">
        <w:rPr>
          <w:color w:val="000000" w:themeColor="text1"/>
          <w:sz w:val="28"/>
          <w:szCs w:val="28"/>
        </w:rPr>
        <w:t>on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line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тренінг</w:t>
      </w:r>
      <w:proofErr w:type="spellEnd"/>
      <w:r w:rsidRPr="00F0127F">
        <w:rPr>
          <w:color w:val="000000" w:themeColor="text1"/>
          <w:sz w:val="28"/>
          <w:szCs w:val="28"/>
        </w:rPr>
        <w:t xml:space="preserve"> на тему «</w:t>
      </w:r>
      <w:proofErr w:type="spellStart"/>
      <w:r w:rsidRPr="00F0127F">
        <w:rPr>
          <w:color w:val="000000" w:themeColor="text1"/>
          <w:sz w:val="28"/>
          <w:szCs w:val="28"/>
        </w:rPr>
        <w:t>Співпраця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бізнесу</w:t>
      </w:r>
      <w:proofErr w:type="spellEnd"/>
      <w:r w:rsidRPr="00F0127F">
        <w:rPr>
          <w:color w:val="000000" w:themeColor="text1"/>
          <w:sz w:val="28"/>
          <w:szCs w:val="28"/>
        </w:rPr>
        <w:t xml:space="preserve">, </w:t>
      </w:r>
      <w:proofErr w:type="spellStart"/>
      <w:r w:rsidRPr="00F0127F">
        <w:rPr>
          <w:color w:val="000000" w:themeColor="text1"/>
          <w:sz w:val="28"/>
          <w:szCs w:val="28"/>
        </w:rPr>
        <w:t>влади</w:t>
      </w:r>
      <w:proofErr w:type="spellEnd"/>
      <w:r w:rsidRPr="00F0127F">
        <w:rPr>
          <w:color w:val="000000" w:themeColor="text1"/>
          <w:sz w:val="28"/>
          <w:szCs w:val="28"/>
        </w:rPr>
        <w:t xml:space="preserve"> та </w:t>
      </w:r>
      <w:proofErr w:type="spellStart"/>
      <w:r w:rsidRPr="00F0127F">
        <w:rPr>
          <w:color w:val="000000" w:themeColor="text1"/>
          <w:sz w:val="28"/>
          <w:szCs w:val="28"/>
        </w:rPr>
        <w:t>громади</w:t>
      </w:r>
      <w:proofErr w:type="spellEnd"/>
      <w:r w:rsidRPr="00F0127F">
        <w:rPr>
          <w:color w:val="000000" w:themeColor="text1"/>
          <w:sz w:val="28"/>
          <w:szCs w:val="28"/>
        </w:rPr>
        <w:t xml:space="preserve"> – </w:t>
      </w:r>
      <w:proofErr w:type="spellStart"/>
      <w:r w:rsidRPr="00F0127F">
        <w:rPr>
          <w:color w:val="000000" w:themeColor="text1"/>
          <w:sz w:val="28"/>
          <w:szCs w:val="28"/>
        </w:rPr>
        <w:t>запорука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сталого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розвитку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Київської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області</w:t>
      </w:r>
      <w:proofErr w:type="spellEnd"/>
      <w:r w:rsidRPr="00F0127F">
        <w:rPr>
          <w:color w:val="000000" w:themeColor="text1"/>
          <w:sz w:val="28"/>
          <w:szCs w:val="28"/>
        </w:rPr>
        <w:t xml:space="preserve">» </w:t>
      </w:r>
      <w:proofErr w:type="spellStart"/>
      <w:r w:rsidRPr="00F0127F">
        <w:rPr>
          <w:color w:val="000000" w:themeColor="text1"/>
          <w:sz w:val="28"/>
          <w:szCs w:val="28"/>
        </w:rPr>
        <w:t>проводився</w:t>
      </w:r>
      <w:proofErr w:type="spellEnd"/>
      <w:r w:rsidRPr="00F0127F">
        <w:rPr>
          <w:color w:val="000000" w:themeColor="text1"/>
          <w:sz w:val="28"/>
          <w:szCs w:val="28"/>
        </w:rPr>
        <w:t xml:space="preserve"> у межах </w:t>
      </w:r>
      <w:proofErr w:type="spellStart"/>
      <w:r w:rsidRPr="00F0127F">
        <w:rPr>
          <w:color w:val="000000" w:themeColor="text1"/>
          <w:sz w:val="28"/>
          <w:szCs w:val="28"/>
        </w:rPr>
        <w:t>впровадження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проєкту</w:t>
      </w:r>
      <w:proofErr w:type="spellEnd"/>
      <w:r w:rsidRPr="00F0127F">
        <w:rPr>
          <w:color w:val="000000" w:themeColor="text1"/>
          <w:sz w:val="28"/>
          <w:szCs w:val="28"/>
        </w:rPr>
        <w:t xml:space="preserve"> «Онлайн </w:t>
      </w:r>
      <w:proofErr w:type="spellStart"/>
      <w:r w:rsidRPr="00F0127F">
        <w:rPr>
          <w:color w:val="000000" w:themeColor="text1"/>
          <w:sz w:val="28"/>
          <w:szCs w:val="28"/>
        </w:rPr>
        <w:t>освіта</w:t>
      </w:r>
      <w:proofErr w:type="spellEnd"/>
      <w:r w:rsidRPr="00F0127F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0127F">
        <w:rPr>
          <w:color w:val="000000" w:themeColor="text1"/>
          <w:sz w:val="28"/>
          <w:szCs w:val="28"/>
        </w:rPr>
        <w:t>сталого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розвитку</w:t>
      </w:r>
      <w:proofErr w:type="spellEnd"/>
      <w:r w:rsidRPr="00F0127F">
        <w:rPr>
          <w:color w:val="000000" w:themeColor="text1"/>
          <w:sz w:val="28"/>
          <w:szCs w:val="28"/>
        </w:rPr>
        <w:t xml:space="preserve">», </w:t>
      </w:r>
      <w:proofErr w:type="spellStart"/>
      <w:r w:rsidRPr="00F0127F">
        <w:rPr>
          <w:color w:val="000000" w:themeColor="text1"/>
          <w:sz w:val="28"/>
          <w:szCs w:val="28"/>
        </w:rPr>
        <w:t>що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реалізується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Програмою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розвитку</w:t>
      </w:r>
      <w:proofErr w:type="spellEnd"/>
      <w:r w:rsidRPr="00F0127F">
        <w:rPr>
          <w:color w:val="000000" w:themeColor="text1"/>
          <w:sz w:val="28"/>
          <w:szCs w:val="28"/>
        </w:rPr>
        <w:t xml:space="preserve"> ООН в </w:t>
      </w:r>
      <w:proofErr w:type="spellStart"/>
      <w:r w:rsidRPr="00F0127F">
        <w:rPr>
          <w:color w:val="000000" w:themeColor="text1"/>
          <w:sz w:val="28"/>
          <w:szCs w:val="28"/>
        </w:rPr>
        <w:t>Україні</w:t>
      </w:r>
      <w:proofErr w:type="spellEnd"/>
      <w:r w:rsidRPr="00F0127F">
        <w:rPr>
          <w:color w:val="000000" w:themeColor="text1"/>
          <w:sz w:val="28"/>
          <w:szCs w:val="28"/>
        </w:rPr>
        <w:t xml:space="preserve"> за </w:t>
      </w:r>
      <w:proofErr w:type="spellStart"/>
      <w:r w:rsidRPr="00F0127F">
        <w:rPr>
          <w:color w:val="000000" w:themeColor="text1"/>
          <w:sz w:val="28"/>
          <w:szCs w:val="28"/>
        </w:rPr>
        <w:t>фінансової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0127F">
        <w:rPr>
          <w:color w:val="000000" w:themeColor="text1"/>
          <w:sz w:val="28"/>
          <w:szCs w:val="28"/>
        </w:rPr>
        <w:t>п</w:t>
      </w:r>
      <w:proofErr w:type="gramEnd"/>
      <w:r w:rsidRPr="00F0127F">
        <w:rPr>
          <w:color w:val="000000" w:themeColor="text1"/>
          <w:sz w:val="28"/>
          <w:szCs w:val="28"/>
        </w:rPr>
        <w:t>ідтримки</w:t>
      </w:r>
      <w:proofErr w:type="spellEnd"/>
      <w:r w:rsidRPr="00F0127F">
        <w:rPr>
          <w:color w:val="000000" w:themeColor="text1"/>
          <w:sz w:val="28"/>
          <w:szCs w:val="28"/>
        </w:rPr>
        <w:t xml:space="preserve"> Уряду </w:t>
      </w:r>
      <w:proofErr w:type="spellStart"/>
      <w:r w:rsidRPr="00F0127F">
        <w:rPr>
          <w:color w:val="000000" w:themeColor="text1"/>
          <w:sz w:val="28"/>
          <w:szCs w:val="28"/>
        </w:rPr>
        <w:t>Німеччини</w:t>
      </w:r>
      <w:proofErr w:type="spellEnd"/>
      <w:r w:rsidRPr="00F0127F">
        <w:rPr>
          <w:color w:val="000000" w:themeColor="text1"/>
          <w:sz w:val="28"/>
          <w:szCs w:val="28"/>
        </w:rPr>
        <w:t xml:space="preserve">, </w:t>
      </w:r>
      <w:proofErr w:type="spellStart"/>
      <w:r w:rsidRPr="00F0127F">
        <w:rPr>
          <w:color w:val="000000" w:themeColor="text1"/>
          <w:sz w:val="28"/>
          <w:szCs w:val="28"/>
        </w:rPr>
        <w:t>наданої</w:t>
      </w:r>
      <w:proofErr w:type="spellEnd"/>
      <w:r w:rsidRPr="00F0127F">
        <w:rPr>
          <w:color w:val="000000" w:themeColor="text1"/>
          <w:sz w:val="28"/>
          <w:szCs w:val="28"/>
        </w:rPr>
        <w:t xml:space="preserve"> через </w:t>
      </w:r>
      <w:proofErr w:type="spellStart"/>
      <w:r w:rsidRPr="00F0127F">
        <w:rPr>
          <w:color w:val="000000" w:themeColor="text1"/>
          <w:sz w:val="28"/>
          <w:szCs w:val="28"/>
        </w:rPr>
        <w:t>Німецьке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товариство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міжнародного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співробітництва</w:t>
      </w:r>
      <w:proofErr w:type="spellEnd"/>
      <w:r w:rsidRPr="00F0127F">
        <w:rPr>
          <w:color w:val="000000" w:themeColor="text1"/>
          <w:sz w:val="28"/>
          <w:szCs w:val="28"/>
        </w:rPr>
        <w:t xml:space="preserve"> (</w:t>
      </w:r>
      <w:proofErr w:type="spellStart"/>
      <w:r w:rsidRPr="00F0127F">
        <w:rPr>
          <w:color w:val="000000" w:themeColor="text1"/>
          <w:sz w:val="28"/>
          <w:szCs w:val="28"/>
        </w:rPr>
        <w:t>Deutsche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0127F">
        <w:rPr>
          <w:color w:val="000000" w:themeColor="text1"/>
          <w:sz w:val="28"/>
          <w:szCs w:val="28"/>
        </w:rPr>
        <w:t>Gesellschaft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für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Internationale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Zusammenarbeit</w:t>
      </w:r>
      <w:proofErr w:type="spellEnd"/>
      <w:r w:rsidRPr="00F0127F">
        <w:rPr>
          <w:color w:val="000000" w:themeColor="text1"/>
          <w:sz w:val="28"/>
          <w:szCs w:val="28"/>
        </w:rPr>
        <w:t xml:space="preserve"> (GIZ) </w:t>
      </w:r>
      <w:proofErr w:type="spellStart"/>
      <w:r w:rsidRPr="00F0127F">
        <w:rPr>
          <w:color w:val="000000" w:themeColor="text1"/>
          <w:sz w:val="28"/>
          <w:szCs w:val="28"/>
        </w:rPr>
        <w:t>GmbH</w:t>
      </w:r>
      <w:proofErr w:type="spellEnd"/>
      <w:r w:rsidRPr="00F0127F">
        <w:rPr>
          <w:color w:val="000000" w:themeColor="text1"/>
          <w:sz w:val="28"/>
          <w:szCs w:val="28"/>
        </w:rPr>
        <w:t>)</w:t>
      </w:r>
      <w:r w:rsidR="00431712">
        <w:rPr>
          <w:color w:val="000000" w:themeColor="text1"/>
          <w:sz w:val="28"/>
          <w:szCs w:val="28"/>
          <w:lang w:val="uk-UA"/>
        </w:rPr>
        <w:t>.</w:t>
      </w:r>
      <w:proofErr w:type="gramEnd"/>
    </w:p>
    <w:p w:rsidR="00402DA0" w:rsidRPr="00F0127F" w:rsidRDefault="00F0127F" w:rsidP="0029028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F0127F">
        <w:rPr>
          <w:color w:val="000000" w:themeColor="text1"/>
          <w:sz w:val="28"/>
          <w:szCs w:val="28"/>
          <w:lang w:val="uk-UA"/>
        </w:rPr>
        <w:t xml:space="preserve">Інформацію </w:t>
      </w:r>
      <w:proofErr w:type="spellStart"/>
      <w:r w:rsidRPr="00F0127F">
        <w:rPr>
          <w:color w:val="000000" w:themeColor="text1"/>
          <w:sz w:val="28"/>
          <w:szCs w:val="28"/>
        </w:rPr>
        <w:t>поширено</w:t>
      </w:r>
      <w:proofErr w:type="spellEnd"/>
      <w:r w:rsidRPr="00F0127F">
        <w:rPr>
          <w:color w:val="000000" w:themeColor="text1"/>
          <w:sz w:val="28"/>
          <w:szCs w:val="28"/>
        </w:rPr>
        <w:t xml:space="preserve"> на </w:t>
      </w:r>
      <w:proofErr w:type="spellStart"/>
      <w:r w:rsidRPr="00F0127F">
        <w:rPr>
          <w:color w:val="000000" w:themeColor="text1"/>
          <w:sz w:val="28"/>
          <w:szCs w:val="28"/>
        </w:rPr>
        <w:t>офіційному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сайті</w:t>
      </w:r>
      <w:proofErr w:type="spellEnd"/>
      <w:r w:rsidRPr="00F0127F">
        <w:rPr>
          <w:color w:val="000000" w:themeColor="text1"/>
          <w:sz w:val="28"/>
          <w:szCs w:val="28"/>
        </w:rPr>
        <w:t xml:space="preserve"> Березанської </w:t>
      </w:r>
      <w:proofErr w:type="spellStart"/>
      <w:r w:rsidRPr="00F0127F">
        <w:rPr>
          <w:color w:val="000000" w:themeColor="text1"/>
          <w:sz w:val="28"/>
          <w:szCs w:val="28"/>
        </w:rPr>
        <w:t>міської</w:t>
      </w:r>
      <w:proofErr w:type="spellEnd"/>
      <w:r w:rsidRPr="00F0127F">
        <w:rPr>
          <w:color w:val="000000" w:themeColor="text1"/>
          <w:sz w:val="28"/>
          <w:szCs w:val="28"/>
        </w:rPr>
        <w:t xml:space="preserve"> ради та </w:t>
      </w:r>
      <w:proofErr w:type="spellStart"/>
      <w:r w:rsidRPr="00F0127F">
        <w:rPr>
          <w:color w:val="000000" w:themeColor="text1"/>
          <w:sz w:val="28"/>
          <w:szCs w:val="28"/>
        </w:rPr>
        <w:t>мережі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інтернет</w:t>
      </w:r>
      <w:proofErr w:type="spellEnd"/>
      <w:r w:rsidRPr="00F0127F">
        <w:rPr>
          <w:color w:val="000000" w:themeColor="text1"/>
          <w:sz w:val="28"/>
          <w:szCs w:val="28"/>
        </w:rPr>
        <w:t xml:space="preserve"> </w:t>
      </w:r>
      <w:proofErr w:type="spellStart"/>
      <w:r w:rsidRPr="00F0127F">
        <w:rPr>
          <w:color w:val="000000" w:themeColor="text1"/>
          <w:sz w:val="28"/>
          <w:szCs w:val="28"/>
        </w:rPr>
        <w:t>фейсбук</w:t>
      </w:r>
      <w:proofErr w:type="spellEnd"/>
      <w:r w:rsidRPr="00F0127F">
        <w:rPr>
          <w:color w:val="000000" w:themeColor="text1"/>
          <w:sz w:val="28"/>
          <w:szCs w:val="28"/>
        </w:rPr>
        <w:t>.</w:t>
      </w:r>
    </w:p>
    <w:p w:rsidR="00E46ABC" w:rsidRDefault="001F33B5" w:rsidP="001F33B5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1F33B5">
        <w:rPr>
          <w:color w:val="000000" w:themeColor="text1"/>
          <w:sz w:val="28"/>
          <w:szCs w:val="28"/>
        </w:rPr>
        <w:t xml:space="preserve">За результатами </w:t>
      </w:r>
      <w:proofErr w:type="spellStart"/>
      <w:r w:rsidRPr="001F33B5">
        <w:rPr>
          <w:color w:val="000000" w:themeColor="text1"/>
          <w:sz w:val="28"/>
          <w:szCs w:val="28"/>
        </w:rPr>
        <w:t>земельних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аукціонів</w:t>
      </w:r>
      <w:proofErr w:type="spellEnd"/>
      <w:r w:rsidRPr="001F33B5">
        <w:rPr>
          <w:color w:val="000000" w:themeColor="text1"/>
          <w:sz w:val="28"/>
          <w:szCs w:val="28"/>
        </w:rPr>
        <w:t xml:space="preserve"> у 2020 </w:t>
      </w:r>
      <w:proofErr w:type="spellStart"/>
      <w:r w:rsidRPr="001F33B5">
        <w:rPr>
          <w:color w:val="000000" w:themeColor="text1"/>
          <w:sz w:val="28"/>
          <w:szCs w:val="28"/>
        </w:rPr>
        <w:t>році</w:t>
      </w:r>
      <w:proofErr w:type="spellEnd"/>
      <w:r w:rsidRPr="001F33B5">
        <w:rPr>
          <w:color w:val="000000" w:themeColor="text1"/>
          <w:sz w:val="28"/>
          <w:szCs w:val="28"/>
        </w:rPr>
        <w:t xml:space="preserve"> передано в </w:t>
      </w:r>
      <w:proofErr w:type="spellStart"/>
      <w:r w:rsidRPr="001F33B5">
        <w:rPr>
          <w:color w:val="000000" w:themeColor="text1"/>
          <w:sz w:val="28"/>
          <w:szCs w:val="28"/>
        </w:rPr>
        <w:t>оренду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суб’єктам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господарювання</w:t>
      </w:r>
      <w:proofErr w:type="spellEnd"/>
      <w:r w:rsidRPr="001F33B5">
        <w:rPr>
          <w:color w:val="000000" w:themeColor="text1"/>
          <w:sz w:val="28"/>
          <w:szCs w:val="28"/>
        </w:rPr>
        <w:t xml:space="preserve"> одну </w:t>
      </w:r>
      <w:proofErr w:type="spellStart"/>
      <w:r w:rsidRPr="001F33B5">
        <w:rPr>
          <w:color w:val="000000" w:themeColor="text1"/>
          <w:sz w:val="28"/>
          <w:szCs w:val="28"/>
        </w:rPr>
        <w:t>ділянку</w:t>
      </w:r>
      <w:proofErr w:type="spellEnd"/>
      <w:r w:rsidRPr="001F33B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1F33B5">
        <w:rPr>
          <w:color w:val="000000" w:themeColor="text1"/>
          <w:sz w:val="28"/>
          <w:szCs w:val="28"/>
        </w:rPr>
        <w:t>ведення</w:t>
      </w:r>
      <w:proofErr w:type="spellEnd"/>
      <w:r w:rsidRPr="001F33B5">
        <w:rPr>
          <w:color w:val="000000" w:themeColor="text1"/>
          <w:sz w:val="28"/>
          <w:szCs w:val="28"/>
        </w:rPr>
        <w:t xml:space="preserve"> товарного </w:t>
      </w:r>
      <w:proofErr w:type="spellStart"/>
      <w:r w:rsidRPr="001F33B5">
        <w:rPr>
          <w:color w:val="000000" w:themeColor="text1"/>
          <w:sz w:val="28"/>
          <w:szCs w:val="28"/>
        </w:rPr>
        <w:t>сільськогосподарського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виробництва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загальною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площею</w:t>
      </w:r>
      <w:proofErr w:type="spellEnd"/>
      <w:r w:rsidRPr="001F33B5">
        <w:rPr>
          <w:color w:val="000000" w:themeColor="text1"/>
          <w:sz w:val="28"/>
          <w:szCs w:val="28"/>
        </w:rPr>
        <w:t xml:space="preserve"> 16,5 га та продано одну ділянку для розміщення та експлуатації основних, </w:t>
      </w:r>
      <w:proofErr w:type="gramStart"/>
      <w:r w:rsidRPr="001F33B5">
        <w:rPr>
          <w:color w:val="000000" w:themeColor="text1"/>
          <w:sz w:val="28"/>
          <w:szCs w:val="28"/>
        </w:rPr>
        <w:t>п</w:t>
      </w:r>
      <w:proofErr w:type="gramEnd"/>
      <w:r w:rsidRPr="001F33B5">
        <w:rPr>
          <w:color w:val="000000" w:themeColor="text1"/>
          <w:sz w:val="28"/>
          <w:szCs w:val="28"/>
        </w:rPr>
        <w:t xml:space="preserve">ідсобних і </w:t>
      </w:r>
      <w:proofErr w:type="spellStart"/>
      <w:r w:rsidRPr="001F33B5">
        <w:rPr>
          <w:color w:val="000000" w:themeColor="text1"/>
          <w:sz w:val="28"/>
          <w:szCs w:val="28"/>
        </w:rPr>
        <w:t>допоміжних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будівель</w:t>
      </w:r>
      <w:proofErr w:type="spellEnd"/>
      <w:r w:rsidRPr="001F33B5">
        <w:rPr>
          <w:color w:val="000000" w:themeColor="text1"/>
          <w:sz w:val="28"/>
          <w:szCs w:val="28"/>
        </w:rPr>
        <w:t xml:space="preserve"> і </w:t>
      </w:r>
      <w:proofErr w:type="spellStart"/>
      <w:r w:rsidRPr="001F33B5">
        <w:rPr>
          <w:color w:val="000000" w:themeColor="text1"/>
          <w:sz w:val="28"/>
          <w:szCs w:val="28"/>
        </w:rPr>
        <w:t>споруд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підприємств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переробної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машинобудівної</w:t>
      </w:r>
      <w:proofErr w:type="spellEnd"/>
      <w:r w:rsidRPr="001F33B5">
        <w:rPr>
          <w:color w:val="000000" w:themeColor="text1"/>
          <w:sz w:val="28"/>
          <w:szCs w:val="28"/>
        </w:rPr>
        <w:t xml:space="preserve"> та </w:t>
      </w:r>
      <w:proofErr w:type="spellStart"/>
      <w:r w:rsidRPr="001F33B5">
        <w:rPr>
          <w:color w:val="000000" w:themeColor="text1"/>
          <w:sz w:val="28"/>
          <w:szCs w:val="28"/>
        </w:rPr>
        <w:t>іншої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промисловості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загальною</w:t>
      </w:r>
      <w:proofErr w:type="spellEnd"/>
      <w:r w:rsidRPr="001F33B5">
        <w:rPr>
          <w:color w:val="000000" w:themeColor="text1"/>
          <w:sz w:val="28"/>
          <w:szCs w:val="28"/>
        </w:rPr>
        <w:t xml:space="preserve"> </w:t>
      </w:r>
      <w:proofErr w:type="spellStart"/>
      <w:r w:rsidRPr="001F33B5">
        <w:rPr>
          <w:color w:val="000000" w:themeColor="text1"/>
          <w:sz w:val="28"/>
          <w:szCs w:val="28"/>
        </w:rPr>
        <w:t>площею</w:t>
      </w:r>
      <w:proofErr w:type="spellEnd"/>
      <w:r w:rsidRPr="001F33B5">
        <w:rPr>
          <w:color w:val="000000" w:themeColor="text1"/>
          <w:sz w:val="28"/>
          <w:szCs w:val="28"/>
        </w:rPr>
        <w:t xml:space="preserve"> 0,0725 га.</w:t>
      </w:r>
      <w:r w:rsidR="00E46ABC">
        <w:rPr>
          <w:color w:val="000000" w:themeColor="text1"/>
          <w:sz w:val="28"/>
          <w:szCs w:val="28"/>
          <w:lang w:val="uk-UA"/>
        </w:rPr>
        <w:t xml:space="preserve"> </w:t>
      </w:r>
    </w:p>
    <w:p w:rsidR="001F33B5" w:rsidRPr="00E46ABC" w:rsidRDefault="00E46ABC" w:rsidP="001F33B5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2020 році у користування </w:t>
      </w:r>
      <w:proofErr w:type="spellStart"/>
      <w:r>
        <w:rPr>
          <w:color w:val="000000" w:themeColor="text1"/>
          <w:sz w:val="28"/>
          <w:szCs w:val="28"/>
          <w:lang w:val="uk-UA"/>
        </w:rPr>
        <w:t>ФОПам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надано 11 земельних ділянок для встановлення тимчасових споруд.</w:t>
      </w:r>
    </w:p>
    <w:p w:rsidR="00EC58B4" w:rsidRPr="00AB1C3F" w:rsidRDefault="005D41A5" w:rsidP="0026798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Левову частку </w:t>
      </w:r>
      <w:r w:rsidR="00AB1C3F">
        <w:rPr>
          <w:color w:val="000000" w:themeColor="text1"/>
          <w:sz w:val="28"/>
          <w:szCs w:val="28"/>
          <w:lang w:val="uk-UA"/>
        </w:rPr>
        <w:t>адміністративних послуг суб</w:t>
      </w:r>
      <w:r w:rsidR="00AB1C3F" w:rsidRPr="000716BE">
        <w:rPr>
          <w:color w:val="000000" w:themeColor="text1"/>
          <w:sz w:val="28"/>
          <w:szCs w:val="28"/>
          <w:lang w:val="uk-UA"/>
        </w:rPr>
        <w:t>’</w:t>
      </w:r>
      <w:r w:rsidR="00AB1C3F">
        <w:rPr>
          <w:color w:val="000000" w:themeColor="text1"/>
          <w:sz w:val="28"/>
          <w:szCs w:val="28"/>
          <w:lang w:val="uk-UA"/>
        </w:rPr>
        <w:t xml:space="preserve">єкти підприємницької діяльності отримують </w:t>
      </w:r>
      <w:r w:rsidR="0029028F">
        <w:rPr>
          <w:color w:val="000000" w:themeColor="text1"/>
          <w:sz w:val="28"/>
          <w:szCs w:val="28"/>
          <w:lang w:val="uk-UA"/>
        </w:rPr>
        <w:t>через</w:t>
      </w:r>
      <w:r w:rsidR="00AB1C3F">
        <w:rPr>
          <w:color w:val="000000" w:themeColor="text1"/>
          <w:sz w:val="28"/>
          <w:szCs w:val="28"/>
          <w:lang w:val="uk-UA"/>
        </w:rPr>
        <w:t xml:space="preserve"> </w:t>
      </w:r>
      <w:r w:rsidR="00AB1C3F" w:rsidRPr="0026798E">
        <w:rPr>
          <w:color w:val="000000" w:themeColor="text1"/>
          <w:sz w:val="28"/>
          <w:szCs w:val="28"/>
          <w:lang w:val="uk-UA"/>
        </w:rPr>
        <w:t>Центр надання адміністративних послуг</w:t>
      </w:r>
      <w:r w:rsidR="00AB1C3F">
        <w:rPr>
          <w:color w:val="000000" w:themeColor="text1"/>
          <w:sz w:val="28"/>
          <w:szCs w:val="28"/>
          <w:lang w:val="uk-UA"/>
        </w:rPr>
        <w:t>.</w:t>
      </w:r>
    </w:p>
    <w:p w:rsidR="0026798E" w:rsidRPr="0026798E" w:rsidRDefault="0026798E" w:rsidP="0026798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26798E">
        <w:rPr>
          <w:color w:val="000000" w:themeColor="text1"/>
          <w:sz w:val="28"/>
          <w:szCs w:val="28"/>
          <w:lang w:val="uk-UA"/>
        </w:rPr>
        <w:t xml:space="preserve">На веб-сайті </w:t>
      </w:r>
      <w:proofErr w:type="spellStart"/>
      <w:r w:rsidR="000C0FA6">
        <w:rPr>
          <w:color w:val="000000" w:themeColor="text1"/>
          <w:sz w:val="28"/>
          <w:szCs w:val="28"/>
          <w:lang w:val="uk-UA"/>
        </w:rPr>
        <w:t>ЦНАПу</w:t>
      </w:r>
      <w:proofErr w:type="spellEnd"/>
      <w:r w:rsidR="000C0FA6" w:rsidRPr="0026798E">
        <w:rPr>
          <w:color w:val="000000" w:themeColor="text1"/>
          <w:sz w:val="28"/>
          <w:szCs w:val="28"/>
          <w:lang w:val="uk-UA"/>
        </w:rPr>
        <w:t xml:space="preserve"> </w:t>
      </w:r>
      <w:r w:rsidRPr="0026798E">
        <w:rPr>
          <w:color w:val="000000" w:themeColor="text1"/>
          <w:sz w:val="28"/>
          <w:szCs w:val="28"/>
          <w:lang w:val="uk-UA"/>
        </w:rPr>
        <w:t>https://cnap-berezan.com.ua є можливість ознайомитись з інформацією щодо функціонування ЦНАП та переліком адміністративних послуг.</w:t>
      </w:r>
    </w:p>
    <w:p w:rsidR="001517CB" w:rsidRDefault="003F68CC" w:rsidP="00FC583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Станом на 01.01.202</w:t>
      </w:r>
      <w:r w:rsidRPr="003F68CC">
        <w:rPr>
          <w:color w:val="000000" w:themeColor="text1"/>
          <w:sz w:val="28"/>
          <w:szCs w:val="28"/>
        </w:rPr>
        <w:t>1</w:t>
      </w:r>
      <w:r w:rsidR="0026798E">
        <w:rPr>
          <w:color w:val="000000" w:themeColor="text1"/>
          <w:sz w:val="28"/>
          <w:szCs w:val="28"/>
          <w:lang w:val="uk-UA"/>
        </w:rPr>
        <w:t xml:space="preserve"> року через </w:t>
      </w:r>
      <w:r w:rsidR="0026798E" w:rsidRPr="0026798E">
        <w:rPr>
          <w:color w:val="000000" w:themeColor="text1"/>
          <w:sz w:val="28"/>
          <w:szCs w:val="28"/>
          <w:lang w:val="uk-UA"/>
        </w:rPr>
        <w:t>ЦНАП нада</w:t>
      </w:r>
      <w:r w:rsidR="00AB1C3F">
        <w:rPr>
          <w:color w:val="000000" w:themeColor="text1"/>
          <w:sz w:val="28"/>
          <w:szCs w:val="28"/>
          <w:lang w:val="uk-UA"/>
        </w:rPr>
        <w:t>ється</w:t>
      </w:r>
      <w:r w:rsidR="0026798E" w:rsidRPr="0026798E">
        <w:rPr>
          <w:color w:val="000000" w:themeColor="text1"/>
          <w:sz w:val="28"/>
          <w:szCs w:val="28"/>
          <w:lang w:val="uk-UA"/>
        </w:rPr>
        <w:t xml:space="preserve"> 186 видів адміністративних послуг у 18 сферах діяльності, в тому числі 6 електронних послуг. Впродовж 20</w:t>
      </w:r>
      <w:r w:rsidR="00943F43">
        <w:rPr>
          <w:color w:val="000000" w:themeColor="text1"/>
          <w:sz w:val="28"/>
          <w:szCs w:val="28"/>
          <w:lang w:val="uk-UA"/>
        </w:rPr>
        <w:t>20</w:t>
      </w:r>
      <w:r w:rsidR="0026798E" w:rsidRPr="0026798E">
        <w:rPr>
          <w:color w:val="000000" w:themeColor="text1"/>
          <w:sz w:val="28"/>
          <w:szCs w:val="28"/>
          <w:lang w:val="uk-UA"/>
        </w:rPr>
        <w:t xml:space="preserve"> року надано </w:t>
      </w:r>
      <w:r w:rsidR="00C82B45" w:rsidRPr="00C82B45">
        <w:rPr>
          <w:color w:val="000000"/>
          <w:sz w:val="28"/>
          <w:szCs w:val="28"/>
          <w:lang w:val="uk-UA"/>
        </w:rPr>
        <w:t xml:space="preserve">6519 </w:t>
      </w:r>
      <w:r w:rsidR="0026798E" w:rsidRPr="0026798E">
        <w:rPr>
          <w:color w:val="000000" w:themeColor="text1"/>
          <w:sz w:val="28"/>
          <w:szCs w:val="28"/>
          <w:lang w:val="uk-UA"/>
        </w:rPr>
        <w:t xml:space="preserve">результатів адміністративних послуг, </w:t>
      </w:r>
      <w:r w:rsidR="00C82B45">
        <w:rPr>
          <w:color w:val="000000" w:themeColor="text1"/>
          <w:sz w:val="28"/>
          <w:szCs w:val="28"/>
          <w:lang w:val="uk-UA"/>
        </w:rPr>
        <w:t>що в 1,3 рази менше, ніж у 2019</w:t>
      </w:r>
      <w:r w:rsidR="0026798E" w:rsidRPr="0026798E">
        <w:rPr>
          <w:color w:val="000000" w:themeColor="text1"/>
          <w:sz w:val="28"/>
          <w:szCs w:val="28"/>
          <w:lang w:val="uk-UA"/>
        </w:rPr>
        <w:t xml:space="preserve"> році (</w:t>
      </w:r>
      <w:r w:rsidR="00C82B45" w:rsidRPr="00C82B45">
        <w:rPr>
          <w:color w:val="000000"/>
          <w:sz w:val="28"/>
          <w:szCs w:val="28"/>
          <w:lang w:val="uk-UA"/>
        </w:rPr>
        <w:t>8445</w:t>
      </w:r>
      <w:r w:rsidR="0026798E" w:rsidRPr="0026798E">
        <w:rPr>
          <w:color w:val="000000" w:themeColor="text1"/>
          <w:sz w:val="28"/>
          <w:szCs w:val="28"/>
          <w:lang w:val="uk-UA"/>
        </w:rPr>
        <w:t xml:space="preserve"> послуг)</w:t>
      </w:r>
      <w:r w:rsidR="00C82B45">
        <w:rPr>
          <w:color w:val="000000" w:themeColor="text1"/>
          <w:sz w:val="28"/>
          <w:szCs w:val="28"/>
          <w:lang w:val="uk-UA"/>
        </w:rPr>
        <w:t xml:space="preserve"> у </w:t>
      </w:r>
      <w:proofErr w:type="spellStart"/>
      <w:r w:rsidR="00C82B45">
        <w:rPr>
          <w:color w:val="000000" w:themeColor="text1"/>
          <w:sz w:val="28"/>
          <w:szCs w:val="28"/>
          <w:lang w:val="uk-UA"/>
        </w:rPr>
        <w:t>зв</w:t>
      </w:r>
      <w:proofErr w:type="spellEnd"/>
      <w:r w:rsidR="00C82B45" w:rsidRPr="00C82B45">
        <w:rPr>
          <w:color w:val="000000" w:themeColor="text1"/>
          <w:sz w:val="28"/>
          <w:szCs w:val="28"/>
        </w:rPr>
        <w:t>’</w:t>
      </w:r>
      <w:proofErr w:type="spellStart"/>
      <w:r w:rsidR="00C82B45">
        <w:rPr>
          <w:color w:val="000000" w:themeColor="text1"/>
          <w:sz w:val="28"/>
          <w:szCs w:val="28"/>
          <w:lang w:val="uk-UA"/>
        </w:rPr>
        <w:t>язку</w:t>
      </w:r>
      <w:proofErr w:type="spellEnd"/>
      <w:r w:rsidR="00C82B45">
        <w:rPr>
          <w:color w:val="000000" w:themeColor="text1"/>
          <w:sz w:val="28"/>
          <w:szCs w:val="28"/>
          <w:lang w:val="uk-UA"/>
        </w:rPr>
        <w:t xml:space="preserve"> із </w:t>
      </w:r>
      <w:r w:rsidR="008E09BB">
        <w:rPr>
          <w:color w:val="000000" w:themeColor="text1"/>
          <w:sz w:val="28"/>
          <w:szCs w:val="28"/>
          <w:lang w:val="uk-UA"/>
        </w:rPr>
        <w:t xml:space="preserve">обмеженою роботою </w:t>
      </w:r>
      <w:proofErr w:type="spellStart"/>
      <w:r w:rsidR="008E09BB">
        <w:rPr>
          <w:color w:val="000000" w:themeColor="text1"/>
          <w:sz w:val="28"/>
          <w:szCs w:val="28"/>
          <w:lang w:val="uk-UA"/>
        </w:rPr>
        <w:t>ЦНАПу</w:t>
      </w:r>
      <w:proofErr w:type="spellEnd"/>
      <w:r w:rsidR="008E09BB">
        <w:rPr>
          <w:color w:val="000000" w:themeColor="text1"/>
          <w:sz w:val="28"/>
          <w:szCs w:val="28"/>
          <w:lang w:val="uk-UA"/>
        </w:rPr>
        <w:t xml:space="preserve"> в межах </w:t>
      </w:r>
      <w:r w:rsidR="00C82B45">
        <w:rPr>
          <w:color w:val="000000" w:themeColor="text1"/>
          <w:sz w:val="28"/>
          <w:szCs w:val="28"/>
          <w:lang w:val="uk-UA"/>
        </w:rPr>
        <w:t>карантинни</w:t>
      </w:r>
      <w:r w:rsidR="008E09BB">
        <w:rPr>
          <w:color w:val="000000" w:themeColor="text1"/>
          <w:sz w:val="28"/>
          <w:szCs w:val="28"/>
          <w:lang w:val="uk-UA"/>
        </w:rPr>
        <w:t>х</w:t>
      </w:r>
      <w:r w:rsidR="00C82B45">
        <w:rPr>
          <w:color w:val="000000" w:themeColor="text1"/>
          <w:sz w:val="28"/>
          <w:szCs w:val="28"/>
          <w:lang w:val="uk-UA"/>
        </w:rPr>
        <w:t xml:space="preserve"> заход</w:t>
      </w:r>
      <w:r w:rsidR="008E09BB">
        <w:rPr>
          <w:color w:val="000000" w:themeColor="text1"/>
          <w:sz w:val="28"/>
          <w:szCs w:val="28"/>
          <w:lang w:val="uk-UA"/>
        </w:rPr>
        <w:t>ів</w:t>
      </w:r>
      <w:r w:rsidR="0026798E" w:rsidRPr="0026798E">
        <w:rPr>
          <w:color w:val="000000" w:themeColor="text1"/>
          <w:sz w:val="28"/>
          <w:szCs w:val="28"/>
          <w:lang w:val="uk-UA"/>
        </w:rPr>
        <w:t xml:space="preserve">. </w:t>
      </w:r>
    </w:p>
    <w:p w:rsidR="00D0748F" w:rsidRDefault="00AB1C3F" w:rsidP="00FC583E">
      <w:pPr>
        <w:tabs>
          <w:tab w:val="left" w:pos="5220"/>
        </w:tabs>
        <w:ind w:firstLine="851"/>
        <w:jc w:val="both"/>
        <w:rPr>
          <w:sz w:val="28"/>
          <w:szCs w:val="28"/>
          <w:lang w:val="uk-UA"/>
        </w:rPr>
      </w:pPr>
      <w:r w:rsidRPr="00AB1C3F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Pr="00AB1C3F">
        <w:rPr>
          <w:color w:val="000000" w:themeColor="text1"/>
          <w:sz w:val="28"/>
          <w:szCs w:val="28"/>
          <w:lang w:val="uk-UA"/>
        </w:rPr>
        <w:t>ЦНАПі</w:t>
      </w:r>
      <w:proofErr w:type="spellEnd"/>
      <w:r w:rsidRPr="00AB1C3F">
        <w:rPr>
          <w:color w:val="000000" w:themeColor="text1"/>
          <w:sz w:val="28"/>
          <w:szCs w:val="28"/>
          <w:lang w:val="uk-UA"/>
        </w:rPr>
        <w:t xml:space="preserve"> надають 15 платних послуг. </w:t>
      </w:r>
      <w:r w:rsidR="00D0748F" w:rsidRPr="00674593">
        <w:rPr>
          <w:sz w:val="28"/>
          <w:szCs w:val="28"/>
          <w:lang w:val="uk-UA"/>
        </w:rPr>
        <w:t xml:space="preserve">Для зручності </w:t>
      </w:r>
      <w:r w:rsidR="00731D0A">
        <w:rPr>
          <w:sz w:val="28"/>
          <w:szCs w:val="28"/>
          <w:lang w:val="uk-UA"/>
        </w:rPr>
        <w:t xml:space="preserve">сплати адміністративного збору та економії часу </w:t>
      </w:r>
      <w:r w:rsidR="00D0748F" w:rsidRPr="00674593">
        <w:rPr>
          <w:sz w:val="28"/>
          <w:szCs w:val="28"/>
          <w:lang w:val="uk-UA"/>
        </w:rPr>
        <w:t xml:space="preserve">у Центрі встановлено платіжний </w:t>
      </w:r>
      <w:r w:rsidR="00D0748F" w:rsidRPr="00674593">
        <w:rPr>
          <w:sz w:val="28"/>
          <w:szCs w:val="28"/>
          <w:lang w:val="en-US"/>
        </w:rPr>
        <w:t>POS</w:t>
      </w:r>
      <w:proofErr w:type="spellStart"/>
      <w:r w:rsidR="00D0748F" w:rsidRPr="00674593">
        <w:rPr>
          <w:sz w:val="28"/>
          <w:szCs w:val="28"/>
          <w:lang w:val="uk-UA"/>
        </w:rPr>
        <w:t>-термінал</w:t>
      </w:r>
      <w:proofErr w:type="spellEnd"/>
      <w:r w:rsidR="00D0748F" w:rsidRPr="00674593">
        <w:rPr>
          <w:sz w:val="28"/>
          <w:szCs w:val="28"/>
          <w:lang w:val="uk-UA"/>
        </w:rPr>
        <w:t xml:space="preserve">, який дозволяє одержувачам послуг </w:t>
      </w:r>
      <w:r w:rsidR="00674593" w:rsidRPr="00674593">
        <w:rPr>
          <w:sz w:val="28"/>
          <w:szCs w:val="28"/>
          <w:lang w:val="uk-UA"/>
        </w:rPr>
        <w:t xml:space="preserve">здійснювати платежі </w:t>
      </w:r>
      <w:r w:rsidR="00D0748F" w:rsidRPr="00674593">
        <w:rPr>
          <w:sz w:val="28"/>
          <w:szCs w:val="28"/>
          <w:lang w:val="uk-UA"/>
        </w:rPr>
        <w:t>у приміщенні Центру</w:t>
      </w:r>
      <w:r w:rsidR="00674593" w:rsidRPr="00674593">
        <w:rPr>
          <w:sz w:val="28"/>
          <w:szCs w:val="28"/>
          <w:lang w:val="uk-UA"/>
        </w:rPr>
        <w:t>.</w:t>
      </w:r>
      <w:r w:rsidR="00D0748F" w:rsidRPr="00674593">
        <w:rPr>
          <w:sz w:val="28"/>
          <w:szCs w:val="28"/>
          <w:lang w:val="uk-UA"/>
        </w:rPr>
        <w:t xml:space="preserve"> </w:t>
      </w:r>
    </w:p>
    <w:p w:rsidR="003723EC" w:rsidRPr="00674593" w:rsidRDefault="00377C72" w:rsidP="00FC583E">
      <w:pPr>
        <w:tabs>
          <w:tab w:val="left" w:pos="5220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сприяння формуванню позитивного іміджу підприємця </w:t>
      </w:r>
      <w:r w:rsidR="00BC742F">
        <w:rPr>
          <w:sz w:val="28"/>
          <w:szCs w:val="28"/>
          <w:lang w:val="uk-UA"/>
        </w:rPr>
        <w:t xml:space="preserve">постійно у </w:t>
      </w:r>
      <w:r>
        <w:rPr>
          <w:sz w:val="28"/>
          <w:szCs w:val="28"/>
          <w:lang w:val="uk-UA"/>
        </w:rPr>
        <w:t>засоб</w:t>
      </w:r>
      <w:r w:rsidR="00BC742F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масової інформації</w:t>
      </w:r>
      <w:r w:rsidR="00F079C0">
        <w:rPr>
          <w:sz w:val="28"/>
          <w:szCs w:val="28"/>
          <w:lang w:val="uk-UA"/>
        </w:rPr>
        <w:t xml:space="preserve"> розміщуються публікації про </w:t>
      </w:r>
      <w:r w:rsidR="00482B23">
        <w:rPr>
          <w:sz w:val="28"/>
          <w:szCs w:val="28"/>
          <w:lang w:val="uk-UA"/>
        </w:rPr>
        <w:t xml:space="preserve">здобутки та </w:t>
      </w:r>
      <w:r w:rsidR="00F079C0">
        <w:rPr>
          <w:sz w:val="28"/>
          <w:szCs w:val="28"/>
          <w:lang w:val="uk-UA"/>
        </w:rPr>
        <w:t xml:space="preserve">досягнення </w:t>
      </w:r>
      <w:r w:rsidR="00482B23">
        <w:rPr>
          <w:sz w:val="28"/>
          <w:szCs w:val="28"/>
          <w:lang w:val="uk-UA"/>
        </w:rPr>
        <w:t>СПД,</w:t>
      </w:r>
      <w:r w:rsidR="00F079C0">
        <w:rPr>
          <w:sz w:val="28"/>
          <w:szCs w:val="28"/>
          <w:lang w:val="uk-UA"/>
        </w:rPr>
        <w:t xml:space="preserve"> громадські акції за </w:t>
      </w:r>
      <w:r w:rsidR="00482B23">
        <w:rPr>
          <w:sz w:val="28"/>
          <w:szCs w:val="28"/>
          <w:lang w:val="uk-UA"/>
        </w:rPr>
        <w:t xml:space="preserve">їх </w:t>
      </w:r>
      <w:r w:rsidR="00F079C0">
        <w:rPr>
          <w:sz w:val="28"/>
          <w:szCs w:val="28"/>
          <w:lang w:val="uk-UA"/>
        </w:rPr>
        <w:t>участю</w:t>
      </w:r>
      <w:r w:rsidR="00482B23">
        <w:rPr>
          <w:sz w:val="28"/>
          <w:szCs w:val="28"/>
          <w:lang w:val="uk-UA"/>
        </w:rPr>
        <w:t>, проводяться уро</w:t>
      </w:r>
      <w:r w:rsidR="00C26670">
        <w:rPr>
          <w:sz w:val="28"/>
          <w:szCs w:val="28"/>
          <w:lang w:val="uk-UA"/>
        </w:rPr>
        <w:t>чисті заходи щодо відзначення Дня підприємця</w:t>
      </w:r>
      <w:r w:rsidR="00CF73D0">
        <w:rPr>
          <w:sz w:val="28"/>
          <w:szCs w:val="28"/>
          <w:lang w:val="uk-UA"/>
        </w:rPr>
        <w:t xml:space="preserve">, найкращі відзначаються подяками </w:t>
      </w:r>
      <w:proofErr w:type="spellStart"/>
      <w:r w:rsidR="00CF73D0">
        <w:rPr>
          <w:sz w:val="28"/>
          <w:szCs w:val="28"/>
          <w:lang w:val="uk-UA"/>
        </w:rPr>
        <w:t>Березанського</w:t>
      </w:r>
      <w:proofErr w:type="spellEnd"/>
      <w:r w:rsidR="00CF73D0">
        <w:rPr>
          <w:sz w:val="28"/>
          <w:szCs w:val="28"/>
          <w:lang w:val="uk-UA"/>
        </w:rPr>
        <w:t xml:space="preserve"> міського голови та подяками Київської обласної ради.</w:t>
      </w:r>
      <w:r w:rsidR="00F079C0">
        <w:rPr>
          <w:sz w:val="28"/>
          <w:szCs w:val="28"/>
          <w:lang w:val="uk-UA"/>
        </w:rPr>
        <w:t xml:space="preserve"> </w:t>
      </w:r>
    </w:p>
    <w:p w:rsidR="007347DD" w:rsidRPr="007347DD" w:rsidRDefault="003F68CC" w:rsidP="00FC583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стану та тенденцій </w:t>
      </w:r>
      <w:r w:rsidR="007347DD" w:rsidRPr="007347DD">
        <w:rPr>
          <w:sz w:val="28"/>
          <w:szCs w:val="28"/>
          <w:lang w:val="uk-UA"/>
        </w:rPr>
        <w:t xml:space="preserve">розвитку підприємництва дозволив визначити ряд проблем, що стримують </w:t>
      </w:r>
      <w:r w:rsidRPr="003F68CC">
        <w:rPr>
          <w:sz w:val="28"/>
          <w:szCs w:val="28"/>
        </w:rPr>
        <w:t xml:space="preserve"> </w:t>
      </w:r>
      <w:r w:rsidR="007347DD" w:rsidRPr="007347DD">
        <w:rPr>
          <w:sz w:val="28"/>
          <w:szCs w:val="28"/>
          <w:lang w:val="uk-UA"/>
        </w:rPr>
        <w:t xml:space="preserve">розвиток </w:t>
      </w:r>
      <w:r w:rsidRPr="003F68CC">
        <w:rPr>
          <w:sz w:val="28"/>
          <w:szCs w:val="28"/>
        </w:rPr>
        <w:t xml:space="preserve"> </w:t>
      </w:r>
      <w:r w:rsidR="007347DD" w:rsidRPr="007347DD">
        <w:rPr>
          <w:sz w:val="28"/>
          <w:szCs w:val="28"/>
          <w:lang w:val="uk-UA"/>
        </w:rPr>
        <w:t>підприємництва:</w:t>
      </w:r>
    </w:p>
    <w:p w:rsidR="007347DD" w:rsidRPr="007347DD" w:rsidRDefault="007347DD" w:rsidP="007347DD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7347DD">
        <w:rPr>
          <w:sz w:val="28"/>
          <w:szCs w:val="28"/>
          <w:lang w:val="uk-UA"/>
        </w:rPr>
        <w:lastRenderedPageBreak/>
        <w:t>суперечливість і неповнота чинних нормативно-правових актів, що регулюють діяльність суб’єктів малого і середнього підприємництва;</w:t>
      </w:r>
    </w:p>
    <w:p w:rsidR="007347DD" w:rsidRPr="007347DD" w:rsidRDefault="007347DD" w:rsidP="007347DD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7347DD">
        <w:rPr>
          <w:sz w:val="28"/>
          <w:szCs w:val="28"/>
          <w:lang w:val="uk-UA"/>
        </w:rPr>
        <w:t>низька активність суб’єктів підприємницької діяльності щодо участі в семінарах, тренінгах, «круглих столах» з питань нових форм співпраці з владою,</w:t>
      </w:r>
      <w:r w:rsidRPr="007347DD">
        <w:rPr>
          <w:bCs/>
          <w:sz w:val="28"/>
          <w:szCs w:val="28"/>
          <w:lang w:val="uk-UA"/>
        </w:rPr>
        <w:t xml:space="preserve"> впровадження основ державно-приватного партнерства та розумного розвитку місцевої інфраструктури</w:t>
      </w:r>
      <w:r w:rsidRPr="007347DD">
        <w:rPr>
          <w:sz w:val="28"/>
          <w:szCs w:val="28"/>
          <w:lang w:val="uk-UA"/>
        </w:rPr>
        <w:t xml:space="preserve"> ;</w:t>
      </w:r>
    </w:p>
    <w:p w:rsidR="007347DD" w:rsidRPr="007347DD" w:rsidRDefault="007347DD" w:rsidP="007347DD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7347DD">
        <w:rPr>
          <w:sz w:val="28"/>
          <w:szCs w:val="28"/>
          <w:lang w:val="uk-UA"/>
        </w:rPr>
        <w:t>обмежений доступ до фінансових ресурсів;</w:t>
      </w:r>
    </w:p>
    <w:p w:rsidR="007347DD" w:rsidRPr="007347DD" w:rsidRDefault="007347DD" w:rsidP="007347DD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7347DD">
        <w:rPr>
          <w:sz w:val="28"/>
          <w:szCs w:val="28"/>
          <w:lang w:val="uk-UA"/>
        </w:rPr>
        <w:t xml:space="preserve">відсутність мотивації до інвестиційної та інноваційної діяльності; </w:t>
      </w:r>
    </w:p>
    <w:p w:rsidR="007347DD" w:rsidRDefault="007347DD" w:rsidP="007347DD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7347DD">
        <w:rPr>
          <w:sz w:val="28"/>
          <w:szCs w:val="28"/>
          <w:lang w:val="uk-UA"/>
        </w:rPr>
        <w:t>недостатня розвиненість інфраструктури підтримки мал</w:t>
      </w:r>
      <w:r w:rsidR="00756292">
        <w:rPr>
          <w:sz w:val="28"/>
          <w:szCs w:val="28"/>
          <w:lang w:val="uk-UA"/>
        </w:rPr>
        <w:t>ого і середнього підприємництва.</w:t>
      </w:r>
    </w:p>
    <w:p w:rsidR="00C164F6" w:rsidRPr="006C3253" w:rsidRDefault="00D63D3B" w:rsidP="007D36FD">
      <w:pPr>
        <w:tabs>
          <w:tab w:val="left" w:pos="5220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подолання цих проблем буде спрямована діяльність виконавчих органів Березанської міської ради </w:t>
      </w:r>
      <w:r w:rsidR="00B555D0">
        <w:rPr>
          <w:sz w:val="28"/>
          <w:szCs w:val="28"/>
          <w:lang w:val="uk-UA"/>
        </w:rPr>
        <w:t xml:space="preserve">у </w:t>
      </w:r>
      <w:r w:rsidR="006C3253">
        <w:rPr>
          <w:sz w:val="28"/>
          <w:szCs w:val="28"/>
          <w:lang w:val="uk-UA"/>
        </w:rPr>
        <w:t>наступн</w:t>
      </w:r>
      <w:r w:rsidR="00B75814">
        <w:rPr>
          <w:sz w:val="28"/>
          <w:szCs w:val="28"/>
          <w:lang w:val="uk-UA"/>
        </w:rPr>
        <w:t>ому</w:t>
      </w:r>
      <w:r w:rsidR="00B555D0">
        <w:rPr>
          <w:sz w:val="28"/>
          <w:szCs w:val="28"/>
          <w:lang w:val="uk-UA"/>
        </w:rPr>
        <w:t xml:space="preserve"> </w:t>
      </w:r>
      <w:r w:rsidR="00B75814">
        <w:rPr>
          <w:sz w:val="28"/>
          <w:szCs w:val="28"/>
          <w:lang w:val="uk-UA"/>
        </w:rPr>
        <w:t>періоді</w:t>
      </w:r>
      <w:r w:rsidR="00B555D0">
        <w:rPr>
          <w:sz w:val="28"/>
          <w:szCs w:val="28"/>
          <w:lang w:val="uk-UA"/>
        </w:rPr>
        <w:t xml:space="preserve"> відповідно до </w:t>
      </w:r>
      <w:r w:rsidR="003B405D">
        <w:rPr>
          <w:sz w:val="28"/>
          <w:szCs w:val="28"/>
          <w:lang w:val="uk-UA"/>
        </w:rPr>
        <w:t xml:space="preserve">розробленої та затвердженої </w:t>
      </w:r>
      <w:r w:rsidR="006C3253" w:rsidRPr="007D36FD">
        <w:rPr>
          <w:sz w:val="28"/>
          <w:szCs w:val="28"/>
          <w:lang w:val="uk-UA"/>
        </w:rPr>
        <w:t>Програми розвитку малого і середнього підприємництва Березанської територіальної громади на 20</w:t>
      </w:r>
      <w:r w:rsidR="003B405D">
        <w:rPr>
          <w:sz w:val="28"/>
          <w:szCs w:val="28"/>
          <w:lang w:val="uk-UA"/>
        </w:rPr>
        <w:t>21</w:t>
      </w:r>
      <w:r w:rsidR="006C3253" w:rsidRPr="007D36FD">
        <w:rPr>
          <w:sz w:val="28"/>
          <w:szCs w:val="28"/>
          <w:lang w:val="uk-UA"/>
        </w:rPr>
        <w:t>-202</w:t>
      </w:r>
      <w:r w:rsidR="003B405D">
        <w:rPr>
          <w:sz w:val="28"/>
          <w:szCs w:val="28"/>
          <w:lang w:val="uk-UA"/>
        </w:rPr>
        <w:t>3</w:t>
      </w:r>
      <w:r w:rsidR="006C3253" w:rsidRPr="007D36FD">
        <w:rPr>
          <w:sz w:val="28"/>
          <w:szCs w:val="28"/>
          <w:lang w:val="uk-UA"/>
        </w:rPr>
        <w:t xml:space="preserve"> рок</w:t>
      </w:r>
      <w:r w:rsidR="003F68CC" w:rsidRPr="00B75814">
        <w:rPr>
          <w:sz w:val="28"/>
          <w:szCs w:val="28"/>
          <w:lang w:val="uk-UA"/>
        </w:rPr>
        <w:t>и</w:t>
      </w:r>
      <w:r w:rsidR="007D36FD">
        <w:rPr>
          <w:sz w:val="28"/>
          <w:szCs w:val="28"/>
          <w:lang w:val="uk-UA"/>
        </w:rPr>
        <w:t>.</w:t>
      </w:r>
    </w:p>
    <w:p w:rsidR="006C3253" w:rsidRDefault="006C3253" w:rsidP="00911807">
      <w:pPr>
        <w:rPr>
          <w:sz w:val="28"/>
          <w:szCs w:val="28"/>
          <w:lang w:val="uk-UA"/>
        </w:rPr>
      </w:pPr>
    </w:p>
    <w:p w:rsidR="006C3253" w:rsidRDefault="006C3253" w:rsidP="00911807">
      <w:pPr>
        <w:rPr>
          <w:sz w:val="28"/>
          <w:szCs w:val="28"/>
          <w:lang w:val="uk-UA"/>
        </w:rPr>
      </w:pPr>
    </w:p>
    <w:p w:rsidR="006C3253" w:rsidRDefault="006C3253" w:rsidP="00911807">
      <w:pPr>
        <w:rPr>
          <w:sz w:val="28"/>
          <w:szCs w:val="28"/>
          <w:lang w:val="uk-UA"/>
        </w:rPr>
      </w:pPr>
    </w:p>
    <w:p w:rsidR="00B75814" w:rsidRDefault="00B75814" w:rsidP="00911807">
      <w:pPr>
        <w:rPr>
          <w:sz w:val="28"/>
          <w:szCs w:val="28"/>
          <w:lang w:val="uk-UA"/>
        </w:rPr>
      </w:pPr>
    </w:p>
    <w:p w:rsidR="008A7CC1" w:rsidRPr="000F5647" w:rsidRDefault="003B405D" w:rsidP="003B40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 w:rsidR="00A051D8">
        <w:rPr>
          <w:sz w:val="28"/>
          <w:szCs w:val="28"/>
          <w:lang w:val="uk-UA"/>
        </w:rPr>
        <w:t xml:space="preserve">                       </w:t>
      </w:r>
      <w:r w:rsidR="00EE4218">
        <w:rPr>
          <w:sz w:val="28"/>
          <w:szCs w:val="28"/>
          <w:lang w:val="uk-UA"/>
        </w:rPr>
        <w:t>(підпис)</w:t>
      </w:r>
      <w:bookmarkStart w:id="0" w:name="_GoBack"/>
      <w:bookmarkEnd w:id="0"/>
      <w:r w:rsidR="00A051D8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Катерина ЯХНО</w:t>
      </w:r>
    </w:p>
    <w:sectPr w:rsidR="008A7CC1" w:rsidRPr="000F5647" w:rsidSect="003E04EB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CA2"/>
    <w:multiLevelType w:val="hybridMultilevel"/>
    <w:tmpl w:val="BFCED9E4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">
    <w:nsid w:val="7DB264FF"/>
    <w:multiLevelType w:val="hybridMultilevel"/>
    <w:tmpl w:val="79F4F32E"/>
    <w:lvl w:ilvl="0" w:tplc="AC92EEEC">
      <w:start w:val="17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C1"/>
    <w:rsid w:val="000024EE"/>
    <w:rsid w:val="000047FC"/>
    <w:rsid w:val="0000560F"/>
    <w:rsid w:val="00014691"/>
    <w:rsid w:val="000444F1"/>
    <w:rsid w:val="000576EB"/>
    <w:rsid w:val="000638EA"/>
    <w:rsid w:val="000716BE"/>
    <w:rsid w:val="000969F6"/>
    <w:rsid w:val="000A1BB9"/>
    <w:rsid w:val="000C0FA6"/>
    <w:rsid w:val="000D1AA1"/>
    <w:rsid w:val="000E5A1A"/>
    <w:rsid w:val="000F3C6E"/>
    <w:rsid w:val="00111AA5"/>
    <w:rsid w:val="00120239"/>
    <w:rsid w:val="00121B63"/>
    <w:rsid w:val="00123052"/>
    <w:rsid w:val="00127CE7"/>
    <w:rsid w:val="00134379"/>
    <w:rsid w:val="00135A79"/>
    <w:rsid w:val="001517CB"/>
    <w:rsid w:val="00161EC7"/>
    <w:rsid w:val="0017336D"/>
    <w:rsid w:val="0018591F"/>
    <w:rsid w:val="00194918"/>
    <w:rsid w:val="001A47B1"/>
    <w:rsid w:val="001C0803"/>
    <w:rsid w:val="001C4200"/>
    <w:rsid w:val="001E075B"/>
    <w:rsid w:val="001E0A02"/>
    <w:rsid w:val="001E31FD"/>
    <w:rsid w:val="001F0E11"/>
    <w:rsid w:val="001F33B5"/>
    <w:rsid w:val="001F7731"/>
    <w:rsid w:val="00202DBE"/>
    <w:rsid w:val="00210FD6"/>
    <w:rsid w:val="00211CD6"/>
    <w:rsid w:val="00217E07"/>
    <w:rsid w:val="002203AE"/>
    <w:rsid w:val="0024275B"/>
    <w:rsid w:val="00254062"/>
    <w:rsid w:val="002643DF"/>
    <w:rsid w:val="0026798E"/>
    <w:rsid w:val="00282ED8"/>
    <w:rsid w:val="0029028F"/>
    <w:rsid w:val="00295993"/>
    <w:rsid w:val="002A357A"/>
    <w:rsid w:val="002B6134"/>
    <w:rsid w:val="002B7C3C"/>
    <w:rsid w:val="002E45FD"/>
    <w:rsid w:val="002E7D86"/>
    <w:rsid w:val="002F3825"/>
    <w:rsid w:val="00346C12"/>
    <w:rsid w:val="00354EFC"/>
    <w:rsid w:val="003723EC"/>
    <w:rsid w:val="00377C72"/>
    <w:rsid w:val="00395DE3"/>
    <w:rsid w:val="003B405D"/>
    <w:rsid w:val="003C5F4F"/>
    <w:rsid w:val="003D4E6A"/>
    <w:rsid w:val="003E04EB"/>
    <w:rsid w:val="003E17EC"/>
    <w:rsid w:val="003E60F2"/>
    <w:rsid w:val="003F68CC"/>
    <w:rsid w:val="00402DA0"/>
    <w:rsid w:val="004073F6"/>
    <w:rsid w:val="00415DE5"/>
    <w:rsid w:val="00431712"/>
    <w:rsid w:val="004702EF"/>
    <w:rsid w:val="0047047C"/>
    <w:rsid w:val="004720DE"/>
    <w:rsid w:val="00482B23"/>
    <w:rsid w:val="00491670"/>
    <w:rsid w:val="004939DC"/>
    <w:rsid w:val="004D5EA2"/>
    <w:rsid w:val="005026AC"/>
    <w:rsid w:val="00512CB4"/>
    <w:rsid w:val="00565721"/>
    <w:rsid w:val="00582086"/>
    <w:rsid w:val="00594508"/>
    <w:rsid w:val="00595007"/>
    <w:rsid w:val="005A4FC5"/>
    <w:rsid w:val="005B37D7"/>
    <w:rsid w:val="005D1A49"/>
    <w:rsid w:val="005D41A5"/>
    <w:rsid w:val="005E4B31"/>
    <w:rsid w:val="005F4F3F"/>
    <w:rsid w:val="00630199"/>
    <w:rsid w:val="0063127F"/>
    <w:rsid w:val="00654650"/>
    <w:rsid w:val="00663834"/>
    <w:rsid w:val="00667591"/>
    <w:rsid w:val="00674593"/>
    <w:rsid w:val="006C3253"/>
    <w:rsid w:val="00731657"/>
    <w:rsid w:val="00731D0A"/>
    <w:rsid w:val="007347DD"/>
    <w:rsid w:val="00736E1E"/>
    <w:rsid w:val="00751568"/>
    <w:rsid w:val="00754D50"/>
    <w:rsid w:val="00756292"/>
    <w:rsid w:val="007636A5"/>
    <w:rsid w:val="00776882"/>
    <w:rsid w:val="00797A6E"/>
    <w:rsid w:val="007A093E"/>
    <w:rsid w:val="007D36FD"/>
    <w:rsid w:val="00811B9E"/>
    <w:rsid w:val="0084381E"/>
    <w:rsid w:val="00854273"/>
    <w:rsid w:val="00857FBB"/>
    <w:rsid w:val="008641CD"/>
    <w:rsid w:val="00896476"/>
    <w:rsid w:val="008A7377"/>
    <w:rsid w:val="008A7CC1"/>
    <w:rsid w:val="008E09BB"/>
    <w:rsid w:val="00911807"/>
    <w:rsid w:val="00926046"/>
    <w:rsid w:val="0093446B"/>
    <w:rsid w:val="00943F43"/>
    <w:rsid w:val="009455D4"/>
    <w:rsid w:val="00946B0A"/>
    <w:rsid w:val="00947A57"/>
    <w:rsid w:val="0095458D"/>
    <w:rsid w:val="00956E62"/>
    <w:rsid w:val="009657E7"/>
    <w:rsid w:val="00974785"/>
    <w:rsid w:val="00980AE5"/>
    <w:rsid w:val="009822FF"/>
    <w:rsid w:val="009B4268"/>
    <w:rsid w:val="009B5D07"/>
    <w:rsid w:val="009B7E2E"/>
    <w:rsid w:val="009D6BE6"/>
    <w:rsid w:val="009F43B5"/>
    <w:rsid w:val="00A02CA6"/>
    <w:rsid w:val="00A033F5"/>
    <w:rsid w:val="00A051D8"/>
    <w:rsid w:val="00A2285B"/>
    <w:rsid w:val="00A3675A"/>
    <w:rsid w:val="00A455DA"/>
    <w:rsid w:val="00A52A1A"/>
    <w:rsid w:val="00A54D1B"/>
    <w:rsid w:val="00A646A7"/>
    <w:rsid w:val="00A74ED4"/>
    <w:rsid w:val="00A76442"/>
    <w:rsid w:val="00A8098A"/>
    <w:rsid w:val="00A84073"/>
    <w:rsid w:val="00A978B3"/>
    <w:rsid w:val="00AB1C3F"/>
    <w:rsid w:val="00AD6C91"/>
    <w:rsid w:val="00AD795D"/>
    <w:rsid w:val="00AF70A7"/>
    <w:rsid w:val="00B31B4A"/>
    <w:rsid w:val="00B3385B"/>
    <w:rsid w:val="00B34FDC"/>
    <w:rsid w:val="00B403F3"/>
    <w:rsid w:val="00B555D0"/>
    <w:rsid w:val="00B75814"/>
    <w:rsid w:val="00B768D5"/>
    <w:rsid w:val="00B84A5B"/>
    <w:rsid w:val="00B85E1C"/>
    <w:rsid w:val="00B92BDA"/>
    <w:rsid w:val="00BC742F"/>
    <w:rsid w:val="00C12585"/>
    <w:rsid w:val="00C164F6"/>
    <w:rsid w:val="00C1688C"/>
    <w:rsid w:val="00C26670"/>
    <w:rsid w:val="00C30AA8"/>
    <w:rsid w:val="00C40959"/>
    <w:rsid w:val="00C432C8"/>
    <w:rsid w:val="00C73ACD"/>
    <w:rsid w:val="00C80F7E"/>
    <w:rsid w:val="00C82B45"/>
    <w:rsid w:val="00C86039"/>
    <w:rsid w:val="00C908CB"/>
    <w:rsid w:val="00CA21E4"/>
    <w:rsid w:val="00CD6863"/>
    <w:rsid w:val="00CE080D"/>
    <w:rsid w:val="00CE2270"/>
    <w:rsid w:val="00CE312C"/>
    <w:rsid w:val="00CF4620"/>
    <w:rsid w:val="00CF73D0"/>
    <w:rsid w:val="00D06670"/>
    <w:rsid w:val="00D067EB"/>
    <w:rsid w:val="00D0748F"/>
    <w:rsid w:val="00D07D0C"/>
    <w:rsid w:val="00D113EA"/>
    <w:rsid w:val="00D11834"/>
    <w:rsid w:val="00D32498"/>
    <w:rsid w:val="00D43888"/>
    <w:rsid w:val="00D44B99"/>
    <w:rsid w:val="00D57D63"/>
    <w:rsid w:val="00D63D3B"/>
    <w:rsid w:val="00D65841"/>
    <w:rsid w:val="00D75366"/>
    <w:rsid w:val="00D862F3"/>
    <w:rsid w:val="00D941F4"/>
    <w:rsid w:val="00D94385"/>
    <w:rsid w:val="00DA1276"/>
    <w:rsid w:val="00DA133F"/>
    <w:rsid w:val="00DA13A3"/>
    <w:rsid w:val="00DA170D"/>
    <w:rsid w:val="00DC2E87"/>
    <w:rsid w:val="00E01EAE"/>
    <w:rsid w:val="00E3010A"/>
    <w:rsid w:val="00E353B0"/>
    <w:rsid w:val="00E46ABC"/>
    <w:rsid w:val="00E72AA4"/>
    <w:rsid w:val="00EA0F4B"/>
    <w:rsid w:val="00EA6261"/>
    <w:rsid w:val="00EC58B4"/>
    <w:rsid w:val="00ED5E10"/>
    <w:rsid w:val="00EE4218"/>
    <w:rsid w:val="00EE5068"/>
    <w:rsid w:val="00F0127F"/>
    <w:rsid w:val="00F03A14"/>
    <w:rsid w:val="00F079C0"/>
    <w:rsid w:val="00F637CE"/>
    <w:rsid w:val="00F64831"/>
    <w:rsid w:val="00F8385B"/>
    <w:rsid w:val="00FC583E"/>
    <w:rsid w:val="00FD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F68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,Знак"/>
    <w:basedOn w:val="a"/>
    <w:link w:val="a4"/>
    <w:rsid w:val="008A7CC1"/>
    <w:rPr>
      <w:sz w:val="28"/>
      <w:lang w:val="uk-UA"/>
    </w:rPr>
  </w:style>
  <w:style w:type="character" w:customStyle="1" w:styleId="a4">
    <w:name w:val="Основной текст Знак"/>
    <w:aliases w:val="Знак Знак Знак,Знак Знак1"/>
    <w:basedOn w:val="a0"/>
    <w:link w:val="a3"/>
    <w:rsid w:val="008A7C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A7CC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CE22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62F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7644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7644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13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F68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,Знак"/>
    <w:basedOn w:val="a"/>
    <w:link w:val="a4"/>
    <w:rsid w:val="008A7CC1"/>
    <w:rPr>
      <w:sz w:val="28"/>
      <w:lang w:val="uk-UA"/>
    </w:rPr>
  </w:style>
  <w:style w:type="character" w:customStyle="1" w:styleId="a4">
    <w:name w:val="Основной текст Знак"/>
    <w:aliases w:val="Знак Знак Знак,Знак Знак1"/>
    <w:basedOn w:val="a0"/>
    <w:link w:val="a3"/>
    <w:rsid w:val="008A7C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A7CC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CE22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62F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7644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7644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13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tech.us16.list-manage.com/track/click?u=e32998ce942233dc33b7901fe&amp;id=6d5828df4b&amp;e=21395aa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mu.gov.ua/npas/deyaki-pitannya-viplati-socialnoyi-dopomogi-na-ditej-fizichnim-osobam-pidpriyemcyam-i251120-117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svita.dii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svita.diia.gov.ua/courses/startuj-start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C0DFF-5CA8-40A2-BA86-534C2D37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2020-02-17T13:42:00Z</cp:lastPrinted>
  <dcterms:created xsi:type="dcterms:W3CDTF">2021-02-05T09:49:00Z</dcterms:created>
  <dcterms:modified xsi:type="dcterms:W3CDTF">2021-02-05T09:49:00Z</dcterms:modified>
</cp:coreProperties>
</file>